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556E" w14:textId="77777777" w:rsidR="00BD3BB5" w:rsidRPr="00BD5357" w:rsidRDefault="00BD3BB5" w:rsidP="00BD3BB5">
      <w:pPr>
        <w:kinsoku w:val="0"/>
        <w:overflowPunct w:val="0"/>
        <w:spacing w:before="91"/>
        <w:ind w:left="109"/>
        <w:rPr>
          <w:rFonts w:ascii="Arial" w:hAnsi="Arial" w:cs="Arial"/>
          <w:sz w:val="20"/>
          <w:szCs w:val="20"/>
        </w:rPr>
      </w:pPr>
      <w:bookmarkStart w:id="0" w:name="_top"/>
      <w:bookmarkStart w:id="1" w:name="_Hlk31969950"/>
      <w:bookmarkEnd w:id="0"/>
      <w:r w:rsidRPr="00BD5357">
        <w:rPr>
          <w:rFonts w:ascii="Arial" w:hAnsi="Arial" w:cs="Arial"/>
          <w:noProof/>
          <w:lang w:val="en-US"/>
        </w:rPr>
        <w:drawing>
          <wp:inline distT="0" distB="0" distL="0" distR="0" wp14:anchorId="71DA4C25" wp14:editId="5EA80B06">
            <wp:extent cx="2613660"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052195"/>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9084"/>
      </w:tblGrid>
      <w:tr w:rsidR="008B4DB5" w:rsidRPr="00BD5357" w14:paraId="46952957" w14:textId="77777777" w:rsidTr="009705CA">
        <w:trPr>
          <w:trHeight w:val="3303"/>
          <w:jc w:val="center"/>
        </w:trPr>
        <w:tc>
          <w:tcPr>
            <w:tcW w:w="5000" w:type="pct"/>
            <w:tcBorders>
              <w:bottom w:val="single" w:sz="4" w:space="0" w:color="4F81BD"/>
            </w:tcBorders>
            <w:vAlign w:val="center"/>
          </w:tcPr>
          <w:p w14:paraId="140031C8" w14:textId="77777777" w:rsidR="008B4DB5" w:rsidRPr="00BD5357" w:rsidRDefault="008B4DB5" w:rsidP="009705CA">
            <w:pPr>
              <w:ind w:right="-11"/>
              <w:jc w:val="center"/>
              <w:rPr>
                <w:rFonts w:ascii="Arial" w:hAnsi="Arial" w:cs="Arial"/>
                <w:b/>
                <w:bCs/>
                <w:sz w:val="36"/>
              </w:rPr>
            </w:pPr>
          </w:p>
          <w:p w14:paraId="061EA9AD" w14:textId="0BBB9582" w:rsidR="00AF7257" w:rsidRPr="00001E25" w:rsidRDefault="00AC300A" w:rsidP="00AF7257">
            <w:pPr>
              <w:ind w:right="-11"/>
              <w:jc w:val="both"/>
              <w:rPr>
                <w:rFonts w:ascii="Arial" w:hAnsi="Arial" w:cs="Arial"/>
                <w:b/>
                <w:bCs/>
                <w:color w:val="000000" w:themeColor="text1"/>
                <w:sz w:val="32"/>
                <w:szCs w:val="32"/>
                <w:lang w:val="en-GB"/>
              </w:rPr>
            </w:pPr>
            <w:r w:rsidRPr="00001E25">
              <w:rPr>
                <w:rFonts w:ascii="Arial" w:hAnsi="Arial" w:cs="Arial"/>
                <w:b/>
                <w:bCs/>
                <w:color w:val="000000" w:themeColor="text1"/>
                <w:sz w:val="32"/>
                <w:szCs w:val="32"/>
                <w:lang w:val="en-GB"/>
              </w:rPr>
              <w:t>Proposed amendments - Policyholder Protection Rules made under section 62 (1) of the Long-term Insurance Act, 1998</w:t>
            </w:r>
            <w:r w:rsidR="00C54787" w:rsidRPr="00001E25">
              <w:rPr>
                <w:rFonts w:ascii="Arial" w:hAnsi="Arial" w:cs="Arial"/>
                <w:b/>
                <w:bCs/>
                <w:color w:val="000000" w:themeColor="text1"/>
                <w:sz w:val="32"/>
                <w:szCs w:val="32"/>
                <w:lang w:val="en-GB"/>
              </w:rPr>
              <w:t xml:space="preserve"> </w:t>
            </w:r>
            <w:r w:rsidRPr="00001E25">
              <w:rPr>
                <w:rFonts w:ascii="Arial" w:hAnsi="Arial" w:cs="Arial"/>
                <w:b/>
                <w:bCs/>
                <w:color w:val="000000" w:themeColor="text1"/>
                <w:sz w:val="32"/>
                <w:szCs w:val="32"/>
                <w:lang w:val="en-GB"/>
              </w:rPr>
              <w:t>(Act No. 52 of 1998)</w:t>
            </w:r>
          </w:p>
          <w:p w14:paraId="3663583F" w14:textId="77777777" w:rsidR="009744B6" w:rsidRPr="00001E25" w:rsidRDefault="009744B6" w:rsidP="00AF7257">
            <w:pPr>
              <w:ind w:right="-11"/>
              <w:jc w:val="both"/>
              <w:rPr>
                <w:rFonts w:ascii="Arial" w:hAnsi="Arial" w:cs="Arial"/>
                <w:b/>
                <w:bCs/>
                <w:color w:val="000000" w:themeColor="text1"/>
                <w:sz w:val="32"/>
                <w:szCs w:val="32"/>
                <w:lang w:val="en-GB"/>
              </w:rPr>
            </w:pPr>
          </w:p>
          <w:p w14:paraId="205E83A1" w14:textId="77777777" w:rsidR="008B4DB5" w:rsidRPr="00001E25" w:rsidRDefault="00AC300A" w:rsidP="00AF7257">
            <w:pPr>
              <w:ind w:right="-11"/>
              <w:jc w:val="both"/>
              <w:rPr>
                <w:rFonts w:ascii="Arial" w:hAnsi="Arial" w:cs="Arial"/>
                <w:b/>
                <w:bCs/>
                <w:color w:val="000000" w:themeColor="text1"/>
                <w:sz w:val="32"/>
                <w:szCs w:val="32"/>
                <w:lang w:val="en-GB"/>
              </w:rPr>
            </w:pPr>
            <w:r w:rsidRPr="00001E25">
              <w:rPr>
                <w:rFonts w:ascii="Arial" w:hAnsi="Arial" w:cs="Arial"/>
                <w:b/>
                <w:bCs/>
                <w:color w:val="000000" w:themeColor="text1"/>
                <w:sz w:val="32"/>
                <w:szCs w:val="32"/>
                <w:lang w:val="en-GB"/>
              </w:rPr>
              <w:t xml:space="preserve">Proposed amendments - </w:t>
            </w:r>
            <w:bookmarkStart w:id="2" w:name="_Hlk74824057"/>
            <w:r w:rsidRPr="00001E25">
              <w:rPr>
                <w:rFonts w:ascii="Arial" w:hAnsi="Arial" w:cs="Arial"/>
                <w:b/>
                <w:bCs/>
                <w:color w:val="000000" w:themeColor="text1"/>
                <w:sz w:val="32"/>
                <w:szCs w:val="32"/>
                <w:lang w:val="en-GB"/>
              </w:rPr>
              <w:t xml:space="preserve">Policyholder Protection Rules made under section 55 of the Short-term Insurance Act, 1998 </w:t>
            </w:r>
            <w:bookmarkEnd w:id="2"/>
            <w:r w:rsidRPr="00001E25">
              <w:rPr>
                <w:rFonts w:ascii="Arial" w:hAnsi="Arial" w:cs="Arial"/>
                <w:b/>
                <w:bCs/>
                <w:color w:val="000000" w:themeColor="text1"/>
                <w:sz w:val="32"/>
                <w:szCs w:val="32"/>
                <w:lang w:val="en-GB"/>
              </w:rPr>
              <w:t>(Act No. 53 of 1998)</w:t>
            </w:r>
          </w:p>
          <w:p w14:paraId="4EFC7805" w14:textId="68F1D3FD" w:rsidR="009744B6" w:rsidRPr="00BD5357" w:rsidRDefault="009744B6" w:rsidP="00AF7257">
            <w:pPr>
              <w:ind w:right="-11"/>
              <w:jc w:val="both"/>
              <w:rPr>
                <w:rFonts w:ascii="Arial" w:hAnsi="Arial" w:cs="Arial"/>
                <w:sz w:val="36"/>
                <w:lang w:val="en-US"/>
              </w:rPr>
            </w:pPr>
          </w:p>
        </w:tc>
      </w:tr>
      <w:tr w:rsidR="008B4DB5" w:rsidRPr="00001E25" w14:paraId="2543AD60" w14:textId="77777777" w:rsidTr="009705CA">
        <w:trPr>
          <w:trHeight w:val="720"/>
          <w:jc w:val="center"/>
        </w:trPr>
        <w:tc>
          <w:tcPr>
            <w:tcW w:w="5000" w:type="pct"/>
            <w:tcBorders>
              <w:top w:val="single" w:sz="4" w:space="0" w:color="4F81BD"/>
            </w:tcBorders>
            <w:vAlign w:val="center"/>
          </w:tcPr>
          <w:p w14:paraId="635FBA0E" w14:textId="77777777" w:rsidR="008B4DB5" w:rsidRPr="00001E25" w:rsidRDefault="008B4DB5" w:rsidP="009705CA">
            <w:pPr>
              <w:ind w:right="-11"/>
              <w:jc w:val="center"/>
              <w:rPr>
                <w:rFonts w:ascii="Arial" w:hAnsi="Arial" w:cs="Arial"/>
                <w:sz w:val="36"/>
                <w:szCs w:val="36"/>
              </w:rPr>
            </w:pPr>
          </w:p>
          <w:p w14:paraId="6A71A7EA" w14:textId="77777777" w:rsidR="008B4DB5" w:rsidRPr="00001E25" w:rsidRDefault="00F0353D" w:rsidP="009705CA">
            <w:pPr>
              <w:ind w:right="-11"/>
              <w:jc w:val="center"/>
              <w:rPr>
                <w:rFonts w:ascii="Arial" w:hAnsi="Arial" w:cs="Arial"/>
                <w:sz w:val="36"/>
                <w:szCs w:val="36"/>
                <w:lang w:val="en-US"/>
              </w:rPr>
            </w:pPr>
            <w:r w:rsidRPr="00001E25">
              <w:rPr>
                <w:rFonts w:ascii="Arial" w:hAnsi="Arial" w:cs="Arial"/>
                <w:sz w:val="36"/>
                <w:szCs w:val="36"/>
              </w:rPr>
              <w:t>C</w:t>
            </w:r>
            <w:r w:rsidR="008B4DB5" w:rsidRPr="00001E25">
              <w:rPr>
                <w:rFonts w:ascii="Arial" w:hAnsi="Arial" w:cs="Arial"/>
                <w:sz w:val="36"/>
                <w:szCs w:val="36"/>
              </w:rPr>
              <w:t>omments</w:t>
            </w:r>
            <w:r w:rsidRPr="00001E25">
              <w:rPr>
                <w:rFonts w:ascii="Arial" w:hAnsi="Arial" w:cs="Arial"/>
                <w:sz w:val="36"/>
                <w:szCs w:val="36"/>
              </w:rPr>
              <w:t xml:space="preserve"> and recommendations</w:t>
            </w:r>
            <w:r w:rsidR="008B4DB5" w:rsidRPr="00001E25">
              <w:rPr>
                <w:rFonts w:ascii="Arial" w:hAnsi="Arial" w:cs="Arial"/>
                <w:sz w:val="36"/>
                <w:szCs w:val="36"/>
              </w:rPr>
              <w:t xml:space="preserve"> through public consultation process</w:t>
            </w:r>
          </w:p>
        </w:tc>
      </w:tr>
    </w:tbl>
    <w:p w14:paraId="305F0EE6" w14:textId="77777777" w:rsidR="00BD3BB5" w:rsidRPr="00001E25" w:rsidRDefault="00BD3BB5" w:rsidP="007356B8">
      <w:pPr>
        <w:spacing w:after="0" w:line="360" w:lineRule="auto"/>
        <w:jc w:val="center"/>
        <w:rPr>
          <w:rFonts w:ascii="Arial" w:hAnsi="Arial" w:cs="Arial"/>
          <w:sz w:val="36"/>
          <w:szCs w:val="36"/>
          <w:highlight w:val="yellow"/>
        </w:rPr>
      </w:pPr>
    </w:p>
    <w:p w14:paraId="49CB4AEC" w14:textId="119A78BF" w:rsidR="007A19DC" w:rsidRPr="00001E25" w:rsidRDefault="00AC300A" w:rsidP="007A19DC">
      <w:pPr>
        <w:tabs>
          <w:tab w:val="left" w:pos="2750"/>
        </w:tabs>
        <w:ind w:right="-11"/>
        <w:jc w:val="center"/>
        <w:rPr>
          <w:rFonts w:ascii="Arial" w:hAnsi="Arial" w:cs="Arial"/>
          <w:sz w:val="36"/>
          <w:szCs w:val="36"/>
        </w:rPr>
      </w:pPr>
      <w:r w:rsidRPr="00001E25">
        <w:rPr>
          <w:rFonts w:ascii="Arial" w:hAnsi="Arial" w:cs="Arial"/>
          <w:sz w:val="36"/>
          <w:szCs w:val="36"/>
        </w:rPr>
        <w:t>JU</w:t>
      </w:r>
      <w:r w:rsidR="00701AEF" w:rsidRPr="00001E25">
        <w:rPr>
          <w:rFonts w:ascii="Arial" w:hAnsi="Arial" w:cs="Arial"/>
          <w:sz w:val="36"/>
          <w:szCs w:val="36"/>
        </w:rPr>
        <w:t>LY</w:t>
      </w:r>
      <w:r w:rsidRPr="00001E25">
        <w:rPr>
          <w:rFonts w:ascii="Arial" w:hAnsi="Arial" w:cs="Arial"/>
          <w:sz w:val="36"/>
          <w:szCs w:val="36"/>
        </w:rPr>
        <w:t xml:space="preserve"> </w:t>
      </w:r>
      <w:r w:rsidR="007A19DC" w:rsidRPr="00001E25">
        <w:rPr>
          <w:rFonts w:ascii="Arial" w:hAnsi="Arial" w:cs="Arial"/>
          <w:sz w:val="36"/>
          <w:szCs w:val="36"/>
        </w:rPr>
        <w:t>202</w:t>
      </w:r>
      <w:r w:rsidRPr="00001E25">
        <w:rPr>
          <w:rFonts w:ascii="Arial" w:hAnsi="Arial" w:cs="Arial"/>
          <w:sz w:val="36"/>
          <w:szCs w:val="36"/>
        </w:rPr>
        <w:t>1</w:t>
      </w:r>
    </w:p>
    <w:p w14:paraId="1AED7496" w14:textId="77777777" w:rsidR="00BD3BB5" w:rsidRPr="00BD5357" w:rsidRDefault="00BD3BB5" w:rsidP="0058354D">
      <w:pPr>
        <w:rPr>
          <w:rFonts w:ascii="Arial" w:hAnsi="Arial" w:cs="Arial"/>
          <w:noProof/>
          <w:lang w:eastAsia="en-ZA"/>
        </w:rPr>
      </w:pPr>
    </w:p>
    <w:p w14:paraId="4106FA37" w14:textId="77777777" w:rsidR="00AF7257" w:rsidRPr="00BD5357" w:rsidRDefault="00AF7257" w:rsidP="0058354D">
      <w:pPr>
        <w:rPr>
          <w:rFonts w:ascii="Arial" w:hAnsi="Arial" w:cs="Arial"/>
          <w:noProof/>
          <w:lang w:eastAsia="en-ZA"/>
        </w:rPr>
      </w:pPr>
    </w:p>
    <w:tbl>
      <w:tblPr>
        <w:tblW w:w="5000" w:type="pct"/>
        <w:jc w:val="center"/>
        <w:tblLook w:val="04A0" w:firstRow="1" w:lastRow="0" w:firstColumn="1" w:lastColumn="0" w:noHBand="0" w:noVBand="1"/>
      </w:tblPr>
      <w:tblGrid>
        <w:gridCol w:w="9084"/>
      </w:tblGrid>
      <w:tr w:rsidR="00AF7257" w:rsidRPr="00BD5357" w14:paraId="67290EC0" w14:textId="77777777" w:rsidTr="00BD5357">
        <w:trPr>
          <w:trHeight w:val="720"/>
          <w:jc w:val="center"/>
        </w:trPr>
        <w:tc>
          <w:tcPr>
            <w:tcW w:w="5000" w:type="pct"/>
            <w:tcBorders>
              <w:top w:val="single" w:sz="4" w:space="0" w:color="4F81BD" w:themeColor="accent1"/>
            </w:tcBorders>
            <w:vAlign w:val="center"/>
          </w:tcPr>
          <w:p w14:paraId="33C6A808" w14:textId="039DA8AF" w:rsidR="00AF7257" w:rsidRPr="00BD5357" w:rsidRDefault="00AF7257" w:rsidP="00AF7257">
            <w:pPr>
              <w:rPr>
                <w:rFonts w:ascii="Arial" w:hAnsi="Arial" w:cs="Arial"/>
                <w:noProof/>
                <w:lang w:val="en-US" w:eastAsia="en-ZA"/>
              </w:rPr>
            </w:pPr>
          </w:p>
        </w:tc>
      </w:tr>
    </w:tbl>
    <w:p w14:paraId="2D27BF68" w14:textId="77777777" w:rsidR="00AF7257" w:rsidRPr="00BD5357" w:rsidRDefault="00AF7257" w:rsidP="00AF7257">
      <w:pPr>
        <w:rPr>
          <w:rFonts w:ascii="Arial" w:hAnsi="Arial" w:cs="Arial"/>
          <w:noProof/>
          <w:lang w:eastAsia="en-ZA"/>
        </w:rPr>
      </w:pPr>
    </w:p>
    <w:p w14:paraId="68E6C295" w14:textId="79AA89C7" w:rsidR="00AF7257" w:rsidRPr="00BD5357" w:rsidRDefault="00AF7257" w:rsidP="00AF7257">
      <w:pPr>
        <w:rPr>
          <w:rFonts w:ascii="Arial" w:hAnsi="Arial" w:cs="Arial"/>
          <w:b/>
          <w:noProof/>
          <w:lang w:val="en-US" w:eastAsia="en-ZA"/>
        </w:rPr>
      </w:pPr>
    </w:p>
    <w:p w14:paraId="1E749BC5" w14:textId="7A888D6F" w:rsidR="00AF7257" w:rsidRPr="00BD5357" w:rsidRDefault="00AF7257" w:rsidP="00AF7257">
      <w:pPr>
        <w:rPr>
          <w:rFonts w:ascii="Arial" w:hAnsi="Arial" w:cs="Arial"/>
          <w:b/>
          <w:noProof/>
          <w:lang w:val="en-US" w:eastAsia="en-ZA"/>
        </w:rPr>
      </w:pPr>
    </w:p>
    <w:p w14:paraId="63A6D65B" w14:textId="127A44CB" w:rsidR="00AF7257" w:rsidRPr="00BD5357" w:rsidRDefault="00AF7257" w:rsidP="00AF7257">
      <w:pPr>
        <w:rPr>
          <w:rFonts w:ascii="Arial" w:hAnsi="Arial" w:cs="Arial"/>
          <w:b/>
          <w:noProof/>
          <w:lang w:val="en-US" w:eastAsia="en-ZA"/>
        </w:rPr>
      </w:pPr>
    </w:p>
    <w:p w14:paraId="77ADCA27" w14:textId="61313307" w:rsidR="00AF7257" w:rsidRPr="00BD5357" w:rsidRDefault="00AF7257" w:rsidP="00AF7257">
      <w:pPr>
        <w:rPr>
          <w:rFonts w:ascii="Arial" w:hAnsi="Arial" w:cs="Arial"/>
          <w:b/>
          <w:noProof/>
          <w:lang w:val="en-US" w:eastAsia="en-ZA"/>
        </w:rPr>
      </w:pPr>
    </w:p>
    <w:p w14:paraId="6EC85230" w14:textId="77777777" w:rsidR="00001E25" w:rsidRDefault="00001E25" w:rsidP="00001E25">
      <w:pPr>
        <w:spacing w:after="0" w:line="240" w:lineRule="auto"/>
        <w:jc w:val="both"/>
        <w:rPr>
          <w:rFonts w:ascii="Arial" w:hAnsi="Arial" w:cs="Arial"/>
          <w:sz w:val="24"/>
          <w:szCs w:val="24"/>
        </w:rPr>
      </w:pPr>
    </w:p>
    <w:sdt>
      <w:sdtPr>
        <w:rPr>
          <w:rFonts w:ascii="Arial" w:eastAsiaTheme="majorEastAsia" w:hAnsi="Arial" w:cs="Arial"/>
          <w:caps/>
        </w:rPr>
        <w:id w:val="711394915"/>
        <w:docPartObj>
          <w:docPartGallery w:val="Cover Pages"/>
          <w:docPartUnique/>
        </w:docPartObj>
      </w:sdtPr>
      <w:sdtEndPr>
        <w:rPr>
          <w:rFonts w:eastAsiaTheme="minorHAnsi"/>
          <w:caps w:val="0"/>
          <w:sz w:val="24"/>
          <w:szCs w:val="24"/>
        </w:rPr>
      </w:sdtEndPr>
      <w:sdtContent>
        <w:p w14:paraId="0FA805F1" w14:textId="5A19F3AD" w:rsidR="00001E25" w:rsidRPr="00001E25" w:rsidRDefault="00001E25" w:rsidP="00001E2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001E25" w:rsidRPr="00001E25" w14:paraId="568C96AB" w14:textId="77777777" w:rsidTr="004A6D63">
            <w:tc>
              <w:tcPr>
                <w:tcW w:w="9074" w:type="dxa"/>
              </w:tcPr>
              <w:p w14:paraId="3BF8A7B9" w14:textId="77777777" w:rsidR="00001E25" w:rsidRPr="00001E25" w:rsidRDefault="00001E25" w:rsidP="00001E25">
                <w:pPr>
                  <w:widowControl w:val="0"/>
                  <w:ind w:right="446"/>
                  <w:jc w:val="center"/>
                  <w:rPr>
                    <w:rFonts w:ascii="Arial" w:eastAsia="Times New Roman" w:hAnsi="Arial" w:cs="Arial"/>
                    <w:b/>
                    <w:color w:val="FF0000"/>
                    <w:sz w:val="24"/>
                    <w:szCs w:val="24"/>
                    <w:lang w:val="en-US"/>
                  </w:rPr>
                </w:pPr>
                <w:r w:rsidRPr="00001E25">
                  <w:rPr>
                    <w:rFonts w:ascii="Arial" w:eastAsia="Times New Roman" w:hAnsi="Arial" w:cs="Arial"/>
                    <w:b/>
                    <w:color w:val="FF0000"/>
                    <w:sz w:val="24"/>
                    <w:szCs w:val="24"/>
                    <w:lang w:val="en-US"/>
                  </w:rPr>
                  <w:t>PRIVACY STATEMENT</w:t>
                </w:r>
              </w:p>
              <w:p w14:paraId="4D472E63" w14:textId="77777777" w:rsidR="00001E25" w:rsidRPr="00001E25" w:rsidRDefault="00001E25" w:rsidP="00001E25">
                <w:pPr>
                  <w:widowControl w:val="0"/>
                  <w:ind w:right="446"/>
                  <w:rPr>
                    <w:rFonts w:ascii="Arial" w:eastAsia="Times New Roman" w:hAnsi="Arial" w:cs="Arial"/>
                    <w:lang w:val="en-US"/>
                  </w:rPr>
                </w:pPr>
              </w:p>
              <w:p w14:paraId="3ECB5F10" w14:textId="77777777" w:rsidR="00001E25" w:rsidRPr="00001E25" w:rsidRDefault="00001E25" w:rsidP="00001E25">
                <w:pPr>
                  <w:widowControl w:val="0"/>
                  <w:ind w:right="446"/>
                  <w:jc w:val="both"/>
                  <w:rPr>
                    <w:rFonts w:ascii="Arial" w:hAnsi="Arial" w:cs="Arial"/>
                    <w:lang w:val="en-US"/>
                  </w:rPr>
                </w:pPr>
                <w:r w:rsidRPr="00001E25">
                  <w:rPr>
                    <w:rFonts w:ascii="Arial" w:hAnsi="Arial" w:cs="Arial"/>
                    <w:lang w:val="en-US"/>
                  </w:rPr>
                  <w:t>Please take note that information collected in this template will be used for the purposes outlined in the Template. In so doing, the identities of the entities and persons commenting on behalf of the entity will be identifiable.</w:t>
                </w:r>
              </w:p>
              <w:p w14:paraId="1B0AAD26" w14:textId="77777777" w:rsidR="00001E25" w:rsidRPr="00001E25" w:rsidRDefault="00001E25" w:rsidP="00001E25">
                <w:pPr>
                  <w:jc w:val="both"/>
                  <w:rPr>
                    <w:rFonts w:ascii="Arial" w:hAnsi="Arial" w:cs="Arial"/>
                  </w:rPr>
                </w:pPr>
              </w:p>
              <w:p w14:paraId="03A15776" w14:textId="77777777" w:rsidR="00001E25" w:rsidRPr="00001E25" w:rsidRDefault="00001E25" w:rsidP="00001E25">
                <w:pPr>
                  <w:widowControl w:val="0"/>
                  <w:ind w:right="446"/>
                  <w:jc w:val="both"/>
                  <w:rPr>
                    <w:rFonts w:ascii="Arial" w:hAnsi="Arial" w:cs="Arial"/>
                    <w:lang w:val="en-US"/>
                  </w:rPr>
                </w:pPr>
                <w:r w:rsidRPr="00001E25">
                  <w:rPr>
                    <w:rFonts w:ascii="Arial" w:hAnsi="Arial" w:cs="Arial"/>
                    <w:lang w:val="en-US"/>
                  </w:rPr>
                  <w:t xml:space="preserve">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 </w:t>
                </w:r>
                <w:hyperlink r:id="rId12" w:history="1">
                  <w:r w:rsidRPr="00001E25">
                    <w:rPr>
                      <w:rFonts w:ascii="Arial" w:hAnsi="Arial" w:cs="Arial"/>
                      <w:color w:val="0000FF" w:themeColor="hyperlink"/>
                      <w:u w:val="single"/>
                      <w:lang w:val="en-US"/>
                    </w:rPr>
                    <w:t>www.fsca.co.za</w:t>
                  </w:r>
                </w:hyperlink>
                <w:r w:rsidRPr="00001E25">
                  <w:rPr>
                    <w:rFonts w:ascii="Arial" w:hAnsi="Arial" w:cs="Arial"/>
                    <w:lang w:val="en-US"/>
                  </w:rPr>
                  <w:t>.</w:t>
                </w:r>
              </w:p>
              <w:p w14:paraId="5FA4F65F" w14:textId="77777777" w:rsidR="00001E25" w:rsidRPr="00001E25" w:rsidRDefault="00001E25" w:rsidP="00001E25">
                <w:pPr>
                  <w:widowControl w:val="0"/>
                  <w:ind w:right="446"/>
                  <w:jc w:val="both"/>
                  <w:rPr>
                    <w:rFonts w:ascii="Arial" w:eastAsia="Times New Roman" w:hAnsi="Arial" w:cs="Arial"/>
                    <w:lang w:val="en-US"/>
                  </w:rPr>
                </w:pPr>
              </w:p>
            </w:tc>
          </w:tr>
        </w:tbl>
        <w:p w14:paraId="6A7CF722" w14:textId="77777777" w:rsidR="00001E25" w:rsidRPr="00001E25" w:rsidRDefault="00001E25" w:rsidP="00001E25">
          <w:pPr>
            <w:spacing w:after="0" w:line="240" w:lineRule="auto"/>
            <w:jc w:val="both"/>
            <w:rPr>
              <w:rFonts w:ascii="Arial" w:hAnsi="Arial" w:cs="Arial"/>
              <w:sz w:val="24"/>
              <w:szCs w:val="24"/>
            </w:rPr>
          </w:pPr>
        </w:p>
        <w:p w14:paraId="5721CB76" w14:textId="77777777" w:rsidR="00001E25" w:rsidRPr="00001E25" w:rsidRDefault="00001E25" w:rsidP="00001E25">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001E25" w:rsidRPr="00001E25" w14:paraId="4FD0D12C" w14:textId="77777777" w:rsidTr="004A6D63">
            <w:tc>
              <w:tcPr>
                <w:tcW w:w="5000" w:type="pct"/>
              </w:tcPr>
              <w:p w14:paraId="46874E3A" w14:textId="77777777" w:rsidR="00001E25" w:rsidRPr="00001E25" w:rsidRDefault="00001E25" w:rsidP="00001E25">
                <w:pPr>
                  <w:spacing w:after="0" w:line="240" w:lineRule="auto"/>
                  <w:jc w:val="both"/>
                  <w:rPr>
                    <w:rFonts w:ascii="Arial" w:eastAsia="Times New Roman" w:hAnsi="Arial" w:cs="Arial"/>
                    <w:sz w:val="24"/>
                    <w:szCs w:val="24"/>
                    <w:lang w:val="en-US"/>
                  </w:rPr>
                </w:pPr>
              </w:p>
            </w:tc>
          </w:tr>
        </w:tbl>
        <w:tbl>
          <w:tblPr>
            <w:tblStyle w:val="TableGrid"/>
            <w:tblW w:w="0" w:type="auto"/>
            <w:tblLook w:val="04A0" w:firstRow="1" w:lastRow="0" w:firstColumn="1" w:lastColumn="0" w:noHBand="0" w:noVBand="1"/>
          </w:tblPr>
          <w:tblGrid>
            <w:gridCol w:w="9074"/>
          </w:tblGrid>
          <w:tr w:rsidR="00001E25" w:rsidRPr="00001E25" w14:paraId="5486A219" w14:textId="77777777" w:rsidTr="004A6D63">
            <w:tc>
              <w:tcPr>
                <w:tcW w:w="9286" w:type="dxa"/>
              </w:tcPr>
              <w:p w14:paraId="18F5777A" w14:textId="77777777" w:rsidR="00001E25" w:rsidRPr="00001E25" w:rsidRDefault="00001E25" w:rsidP="00001E25">
                <w:pPr>
                  <w:widowControl w:val="0"/>
                  <w:ind w:right="446"/>
                  <w:jc w:val="center"/>
                  <w:rPr>
                    <w:rFonts w:ascii="Arial" w:eastAsia="Times New Roman" w:hAnsi="Arial" w:cs="Arial"/>
                    <w:b/>
                    <w:color w:val="FF0000"/>
                    <w:sz w:val="24"/>
                    <w:szCs w:val="24"/>
                    <w:lang w:val="en-US"/>
                  </w:rPr>
                </w:pPr>
                <w:r w:rsidRPr="00001E25">
                  <w:rPr>
                    <w:rFonts w:ascii="Arial" w:eastAsia="Times New Roman" w:hAnsi="Arial" w:cs="Arial"/>
                    <w:b/>
                    <w:color w:val="FF0000"/>
                    <w:sz w:val="24"/>
                    <w:szCs w:val="24"/>
                    <w:lang w:val="en-US"/>
                  </w:rPr>
                  <w:t>IMPORTANT INSTRUCTIONS</w:t>
                </w:r>
              </w:p>
              <w:p w14:paraId="1BF54BC7" w14:textId="77777777" w:rsidR="00001E25" w:rsidRPr="00001E25" w:rsidRDefault="00001E25" w:rsidP="00001E25">
                <w:pPr>
                  <w:widowControl w:val="0"/>
                  <w:ind w:right="446"/>
                  <w:jc w:val="both"/>
                  <w:rPr>
                    <w:rFonts w:ascii="Arial" w:eastAsia="Times New Roman" w:hAnsi="Arial" w:cs="Arial"/>
                    <w:lang w:val="en-US"/>
                  </w:rPr>
                </w:pPr>
              </w:p>
              <w:p w14:paraId="2C68DD92" w14:textId="77777777" w:rsidR="00001E25" w:rsidRPr="00001E25" w:rsidRDefault="00001E25" w:rsidP="00001E25">
                <w:pPr>
                  <w:widowControl w:val="0"/>
                  <w:ind w:right="446"/>
                  <w:jc w:val="both"/>
                  <w:rPr>
                    <w:rFonts w:ascii="Arial" w:eastAsia="Times New Roman" w:hAnsi="Arial" w:cs="Arial"/>
                    <w:lang w:val="en-US"/>
                  </w:rPr>
                </w:pPr>
                <w:r w:rsidRPr="00001E25">
                  <w:rPr>
                    <w:rFonts w:ascii="Arial" w:eastAsia="Times New Roman" w:hAnsi="Arial" w:cs="Arial"/>
                    <w:lang w:val="en-US"/>
                  </w:rPr>
                  <w:t>Please note the following instructions for completing the template:</w:t>
                </w:r>
              </w:p>
              <w:p w14:paraId="4E09006E" w14:textId="77777777" w:rsidR="00001E25" w:rsidRPr="00001E25" w:rsidRDefault="00001E25" w:rsidP="00001E25">
                <w:pPr>
                  <w:widowControl w:val="0"/>
                  <w:ind w:right="446"/>
                  <w:jc w:val="both"/>
                  <w:rPr>
                    <w:rFonts w:ascii="Arial" w:eastAsia="Times New Roman" w:hAnsi="Arial" w:cs="Arial"/>
                    <w:lang w:val="en-US"/>
                  </w:rPr>
                </w:pPr>
              </w:p>
              <w:p w14:paraId="4A62665C" w14:textId="380C1506" w:rsidR="00001E25" w:rsidRPr="00001E25" w:rsidRDefault="00001E25" w:rsidP="00001E25">
                <w:pPr>
                  <w:widowControl w:val="0"/>
                  <w:numPr>
                    <w:ilvl w:val="0"/>
                    <w:numId w:val="2"/>
                  </w:numPr>
                  <w:ind w:right="446"/>
                  <w:jc w:val="both"/>
                  <w:rPr>
                    <w:rFonts w:ascii="Arial" w:eastAsia="Times New Roman" w:hAnsi="Arial" w:cs="Arial"/>
                    <w:lang w:val="en-US"/>
                  </w:rPr>
                </w:pPr>
                <w:r w:rsidRPr="00001E25">
                  <w:rPr>
                    <w:rFonts w:ascii="Arial" w:eastAsia="Times New Roman" w:hAnsi="Arial" w:cs="Arial"/>
                    <w:lang w:val="en-US"/>
                  </w:rPr>
                  <w:t xml:space="preserve">For referencing purposes please use the numbering as contained in the </w:t>
                </w:r>
                <w:r>
                  <w:rPr>
                    <w:rFonts w:ascii="Arial" w:eastAsia="Times New Roman" w:hAnsi="Arial" w:cs="Arial"/>
                    <w:lang w:val="en-US"/>
                  </w:rPr>
                  <w:t>Notices.</w:t>
                </w:r>
              </w:p>
              <w:p w14:paraId="3C7E737B" w14:textId="77777777" w:rsidR="00001E25" w:rsidRPr="00001E25" w:rsidRDefault="00001E25" w:rsidP="00001E25">
                <w:pPr>
                  <w:widowControl w:val="0"/>
                  <w:numPr>
                    <w:ilvl w:val="0"/>
                    <w:numId w:val="2"/>
                  </w:numPr>
                  <w:ind w:right="446"/>
                  <w:jc w:val="both"/>
                  <w:rPr>
                    <w:rFonts w:ascii="Arial" w:eastAsia="Times New Roman" w:hAnsi="Arial" w:cs="Arial"/>
                    <w:lang w:val="en-US"/>
                  </w:rPr>
                </w:pPr>
                <w:r w:rsidRPr="00001E25">
                  <w:rPr>
                    <w:rFonts w:ascii="Arial" w:eastAsia="Times New Roman" w:hAnsi="Arial" w:cs="Arial"/>
                    <w:lang w:val="en-US"/>
                  </w:rPr>
                  <w:t xml:space="preserve">Please provide details of the commentator in </w:t>
                </w:r>
                <w:r w:rsidRPr="00001E25">
                  <w:rPr>
                    <w:rFonts w:ascii="Arial" w:eastAsia="Times New Roman" w:hAnsi="Arial" w:cs="Arial"/>
                    <w:b/>
                    <w:lang w:val="en-US"/>
                  </w:rPr>
                  <w:t>Section A.</w:t>
                </w:r>
                <w:r w:rsidRPr="00001E25">
                  <w:rPr>
                    <w:rFonts w:ascii="Arial" w:eastAsia="Times New Roman" w:hAnsi="Arial" w:cs="Arial"/>
                    <w:lang w:val="en-US"/>
                  </w:rPr>
                  <w:t xml:space="preserve"> </w:t>
                </w:r>
              </w:p>
              <w:p w14:paraId="728F42F0" w14:textId="1762DB62" w:rsidR="00001E25" w:rsidRPr="00001E25" w:rsidRDefault="00001E25" w:rsidP="00001E25">
                <w:pPr>
                  <w:pStyle w:val="ListParagraph"/>
                  <w:numPr>
                    <w:ilvl w:val="0"/>
                    <w:numId w:val="2"/>
                  </w:numPr>
                  <w:rPr>
                    <w:rFonts w:ascii="Arial" w:eastAsia="Times New Roman" w:hAnsi="Arial" w:cs="Arial"/>
                    <w:lang w:val="en-US"/>
                  </w:rPr>
                </w:pPr>
                <w:r w:rsidRPr="00001E25">
                  <w:rPr>
                    <w:rFonts w:ascii="Arial" w:eastAsia="Times New Roman" w:hAnsi="Arial" w:cs="Arial"/>
                    <w:lang w:val="en-US"/>
                  </w:rPr>
                  <w:t>For comments on the definitions, please indicate which definition is being commenting on under the “Rule / Section number in of the PPRs” column (see below for an example).</w:t>
                </w:r>
              </w:p>
              <w:p w14:paraId="3BFDAE90" w14:textId="27BB561A" w:rsidR="00001E25" w:rsidRDefault="00001E25" w:rsidP="00001E25">
                <w:pPr>
                  <w:widowControl w:val="0"/>
                  <w:numPr>
                    <w:ilvl w:val="0"/>
                    <w:numId w:val="2"/>
                  </w:numPr>
                  <w:ind w:right="446"/>
                  <w:jc w:val="both"/>
                  <w:rPr>
                    <w:rFonts w:ascii="Arial" w:eastAsia="Times New Roman" w:hAnsi="Arial" w:cs="Arial"/>
                    <w:lang w:val="en-US"/>
                  </w:rPr>
                </w:pPr>
                <w:r w:rsidRPr="00001E25">
                  <w:rPr>
                    <w:rFonts w:ascii="Arial" w:eastAsia="Times New Roman" w:hAnsi="Arial" w:cs="Arial"/>
                    <w:lang w:val="en-US"/>
                  </w:rPr>
                  <w:t>Please include both the section / item number used in the draft amendment notices and the rule number in the PPR</w:t>
                </w:r>
                <w:r>
                  <w:rPr>
                    <w:rFonts w:ascii="Arial" w:eastAsia="Times New Roman" w:hAnsi="Arial" w:cs="Arial"/>
                    <w:lang w:val="en-US"/>
                  </w:rPr>
                  <w:t>.</w:t>
                </w:r>
              </w:p>
              <w:p w14:paraId="54BEA8EC" w14:textId="287ADA43" w:rsidR="00001E25" w:rsidRPr="00001E25" w:rsidRDefault="00001E25" w:rsidP="00001E25">
                <w:pPr>
                  <w:pStyle w:val="ListParagraph"/>
                  <w:numPr>
                    <w:ilvl w:val="0"/>
                    <w:numId w:val="2"/>
                  </w:numPr>
                  <w:rPr>
                    <w:rFonts w:ascii="Arial" w:eastAsia="Times New Roman" w:hAnsi="Arial" w:cs="Arial"/>
                    <w:lang w:val="en-US"/>
                  </w:rPr>
                </w:pPr>
                <w:r w:rsidRPr="00001E25">
                  <w:rPr>
                    <w:rFonts w:ascii="Arial" w:eastAsia="Times New Roman" w:hAnsi="Arial" w:cs="Arial"/>
                    <w:lang w:val="en-US"/>
                  </w:rPr>
                  <w:t xml:space="preserve">Comments on the proposed amendments to the Policyholder Protection Rules made under section 55 of the Short-term Insurance Act, 1998, please use </w:t>
                </w:r>
                <w:r w:rsidRPr="00001E25">
                  <w:rPr>
                    <w:rFonts w:ascii="Arial" w:eastAsia="Times New Roman" w:hAnsi="Arial" w:cs="Arial"/>
                    <w:b/>
                    <w:bCs/>
                    <w:lang w:val="en-US"/>
                  </w:rPr>
                  <w:t>Section B: NON-LIFE INSURANCE</w:t>
                </w:r>
                <w:r w:rsidRPr="00001E25">
                  <w:rPr>
                    <w:rFonts w:ascii="Arial" w:eastAsia="Times New Roman" w:hAnsi="Arial" w:cs="Arial"/>
                    <w:lang w:val="en-US"/>
                  </w:rPr>
                  <w:t xml:space="preserve">. </w:t>
                </w:r>
              </w:p>
              <w:p w14:paraId="6004AB32" w14:textId="6C61C42C" w:rsidR="00001E25" w:rsidRPr="00001E25" w:rsidRDefault="00001E25" w:rsidP="00001E25">
                <w:pPr>
                  <w:pStyle w:val="ListParagraph"/>
                  <w:numPr>
                    <w:ilvl w:val="0"/>
                    <w:numId w:val="2"/>
                  </w:numPr>
                  <w:rPr>
                    <w:rFonts w:ascii="Arial" w:eastAsia="Times New Roman" w:hAnsi="Arial" w:cs="Arial"/>
                    <w:lang w:val="en-US"/>
                  </w:rPr>
                </w:pPr>
                <w:r w:rsidRPr="00001E25">
                  <w:rPr>
                    <w:rFonts w:ascii="Arial" w:eastAsia="Times New Roman" w:hAnsi="Arial" w:cs="Arial"/>
                    <w:lang w:val="en-US"/>
                  </w:rPr>
                  <w:t xml:space="preserve">Comments on the proposed amendments to the Policyholder Protection Rules made under section 62of the Long-term Insurance Act, 1998, please use </w:t>
                </w:r>
                <w:r w:rsidRPr="00001E25">
                  <w:rPr>
                    <w:rFonts w:ascii="Arial" w:eastAsia="Times New Roman" w:hAnsi="Arial" w:cs="Arial"/>
                    <w:b/>
                    <w:bCs/>
                    <w:lang w:val="en-US"/>
                  </w:rPr>
                  <w:t>Section C: LIFE INSURANCE</w:t>
                </w:r>
                <w:r w:rsidRPr="00001E25">
                  <w:rPr>
                    <w:rFonts w:ascii="Arial" w:eastAsia="Times New Roman" w:hAnsi="Arial" w:cs="Arial"/>
                    <w:lang w:val="en-US"/>
                  </w:rPr>
                  <w:t xml:space="preserve">. </w:t>
                </w:r>
              </w:p>
              <w:p w14:paraId="58E2DD4A" w14:textId="3A32969C" w:rsidR="00001E25" w:rsidRPr="00001E25" w:rsidRDefault="00001E25" w:rsidP="00001E25">
                <w:pPr>
                  <w:pStyle w:val="ListParagraph"/>
                  <w:numPr>
                    <w:ilvl w:val="0"/>
                    <w:numId w:val="2"/>
                  </w:numPr>
                  <w:rPr>
                    <w:rFonts w:ascii="Arial" w:eastAsia="Times New Roman" w:hAnsi="Arial" w:cs="Arial"/>
                    <w:lang w:val="en-US"/>
                  </w:rPr>
                </w:pPr>
                <w:r w:rsidRPr="00001E25">
                  <w:rPr>
                    <w:rFonts w:ascii="Arial" w:eastAsia="Times New Roman" w:hAnsi="Arial" w:cs="Arial"/>
                    <w:lang w:val="en-US"/>
                  </w:rPr>
                  <w:t xml:space="preserve">Commentators, in particular insurers, are requested to answer questions relating to the expected impact of the draft proposed amendments under </w:t>
                </w:r>
                <w:r w:rsidRPr="00001E25">
                  <w:rPr>
                    <w:rFonts w:ascii="Arial" w:eastAsia="Times New Roman" w:hAnsi="Arial" w:cs="Arial"/>
                    <w:b/>
                    <w:bCs/>
                    <w:lang w:val="en-US"/>
                  </w:rPr>
                  <w:t>Section D</w:t>
                </w:r>
                <w:r w:rsidRPr="00001E25">
                  <w:rPr>
                    <w:rFonts w:ascii="Arial" w:eastAsia="Times New Roman" w:hAnsi="Arial" w:cs="Arial"/>
                    <w:lang w:val="en-US"/>
                  </w:rPr>
                  <w:t xml:space="preserve">. </w:t>
                </w:r>
              </w:p>
              <w:p w14:paraId="0E1EADAC" w14:textId="0F219887" w:rsidR="00001E25" w:rsidRPr="00001E25" w:rsidRDefault="00001E25" w:rsidP="00001E25">
                <w:pPr>
                  <w:widowControl w:val="0"/>
                  <w:numPr>
                    <w:ilvl w:val="0"/>
                    <w:numId w:val="2"/>
                  </w:numPr>
                  <w:ind w:right="446"/>
                  <w:jc w:val="both"/>
                  <w:rPr>
                    <w:rFonts w:ascii="Arial" w:eastAsia="Times New Roman" w:hAnsi="Arial" w:cs="Arial"/>
                    <w:lang w:val="en-US"/>
                  </w:rPr>
                </w:pPr>
                <w:r w:rsidRPr="00001E25">
                  <w:rPr>
                    <w:rFonts w:ascii="Arial" w:eastAsia="Times New Roman" w:hAnsi="Arial" w:cs="Arial"/>
                    <w:lang w:val="en-US"/>
                  </w:rPr>
                  <w:t xml:space="preserve">For any other general comments, please use </w:t>
                </w:r>
                <w:r w:rsidRPr="00001E25">
                  <w:rPr>
                    <w:rFonts w:ascii="Arial" w:eastAsia="Times New Roman" w:hAnsi="Arial" w:cs="Arial"/>
                    <w:b/>
                    <w:bCs/>
                    <w:lang w:val="en-US"/>
                  </w:rPr>
                  <w:t>Section E</w:t>
                </w:r>
                <w:r w:rsidRPr="00001E25">
                  <w:rPr>
                    <w:rFonts w:ascii="Arial" w:eastAsia="Times New Roman" w:hAnsi="Arial" w:cs="Arial"/>
                    <w:lang w:val="en-US"/>
                  </w:rPr>
                  <w:t>.</w:t>
                </w:r>
              </w:p>
              <w:p w14:paraId="7C1BC29B" w14:textId="0A638933" w:rsidR="00001E25" w:rsidRDefault="00001E25" w:rsidP="00001E25">
                <w:pPr>
                  <w:pStyle w:val="ListParagraph"/>
                  <w:widowControl w:val="0"/>
                  <w:numPr>
                    <w:ilvl w:val="0"/>
                    <w:numId w:val="2"/>
                  </w:numPr>
                  <w:ind w:right="446"/>
                  <w:jc w:val="both"/>
                  <w:rPr>
                    <w:rFonts w:ascii="Arial" w:eastAsia="Times New Roman" w:hAnsi="Arial" w:cs="Arial"/>
                    <w:lang w:val="en-US"/>
                  </w:rPr>
                </w:pPr>
                <w:r w:rsidRPr="00001E25">
                  <w:rPr>
                    <w:rFonts w:ascii="Arial" w:eastAsia="Times New Roman" w:hAnsi="Arial" w:cs="Arial"/>
                    <w:lang w:val="en-US"/>
                  </w:rPr>
                  <w:t xml:space="preserve">Please send the completed template, in Word Format, to: </w:t>
                </w:r>
                <w:hyperlink r:id="rId13" w:history="1">
                  <w:r w:rsidR="00391A51" w:rsidRPr="00E56620">
                    <w:rPr>
                      <w:rStyle w:val="Hyperlink"/>
                      <w:rFonts w:ascii="Arial" w:eastAsia="Times New Roman" w:hAnsi="Arial" w:cs="Arial"/>
                      <w:lang w:val="en-US"/>
                    </w:rPr>
                    <w:t>FSCA.RFDStandards@fsca.co.za</w:t>
                  </w:r>
                </w:hyperlink>
                <w:r w:rsidR="00391A51">
                  <w:rPr>
                    <w:rFonts w:ascii="Arial" w:eastAsia="Times New Roman" w:hAnsi="Arial" w:cs="Arial"/>
                    <w:lang w:val="en-US"/>
                  </w:rPr>
                  <w:t xml:space="preserve"> </w:t>
                </w:r>
                <w:r w:rsidRPr="00001E25">
                  <w:rPr>
                    <w:rFonts w:ascii="Arial" w:eastAsia="Times New Roman" w:hAnsi="Arial" w:cs="Arial"/>
                    <w:lang w:val="en-US"/>
                  </w:rPr>
                  <w:t xml:space="preserve">on or before </w:t>
                </w:r>
                <w:r w:rsidR="00391A51" w:rsidRPr="00391A51">
                  <w:rPr>
                    <w:rFonts w:ascii="Arial" w:eastAsia="Times New Roman" w:hAnsi="Arial" w:cs="Arial"/>
                    <w:b/>
                    <w:bCs/>
                    <w:i/>
                    <w:iCs/>
                    <w:u w:val="single"/>
                    <w:lang w:val="en-US"/>
                  </w:rPr>
                  <w:t>10</w:t>
                </w:r>
                <w:r w:rsidRPr="00391A51">
                  <w:rPr>
                    <w:rFonts w:ascii="Arial" w:eastAsia="Times New Roman" w:hAnsi="Arial" w:cs="Arial"/>
                    <w:b/>
                    <w:bCs/>
                    <w:i/>
                    <w:iCs/>
                    <w:u w:val="single"/>
                    <w:lang w:val="en-US"/>
                  </w:rPr>
                  <w:t xml:space="preserve"> September 2021</w:t>
                </w:r>
                <w:r w:rsidRPr="00391A51">
                  <w:rPr>
                    <w:rFonts w:ascii="Arial" w:eastAsia="Times New Roman" w:hAnsi="Arial" w:cs="Arial"/>
                    <w:i/>
                    <w:iCs/>
                    <w:u w:val="single"/>
                    <w:lang w:val="en-US"/>
                  </w:rPr>
                  <w:t xml:space="preserve">. </w:t>
                </w:r>
              </w:p>
              <w:p w14:paraId="41A223DF" w14:textId="77777777" w:rsidR="00001E25" w:rsidRPr="00001E25" w:rsidRDefault="00001E25" w:rsidP="00001E25">
                <w:pPr>
                  <w:pStyle w:val="ListParagraph"/>
                  <w:widowControl w:val="0"/>
                  <w:ind w:right="446"/>
                  <w:jc w:val="both"/>
                  <w:rPr>
                    <w:rFonts w:ascii="Arial" w:eastAsia="Times New Roman" w:hAnsi="Arial" w:cs="Arial"/>
                    <w:lang w:val="en-US"/>
                  </w:rPr>
                </w:pPr>
              </w:p>
              <w:p w14:paraId="5005B21D" w14:textId="77777777" w:rsidR="00001E25" w:rsidRPr="00001E25" w:rsidRDefault="00001E25" w:rsidP="00001E25">
                <w:pPr>
                  <w:widowControl w:val="0"/>
                  <w:ind w:right="446"/>
                  <w:jc w:val="both"/>
                  <w:rPr>
                    <w:rFonts w:ascii="Arial" w:eastAsia="Times New Roman" w:hAnsi="Arial" w:cs="Arial"/>
                    <w:lang w:val="en-US"/>
                  </w:rPr>
                </w:pPr>
                <w:r w:rsidRPr="00001E25">
                  <w:rPr>
                    <w:rFonts w:ascii="Arial" w:eastAsia="Times New Roman" w:hAnsi="Arial" w:cs="Arial"/>
                    <w:lang w:val="en-US"/>
                  </w:rPr>
                  <w:t>Please note that no PDF or scanned documents or late submissions will be accepted</w:t>
                </w:r>
                <w:r w:rsidRPr="00001E25" w:rsidDel="00261DCE">
                  <w:rPr>
                    <w:rFonts w:ascii="Arial" w:eastAsia="Times New Roman" w:hAnsi="Arial" w:cs="Arial"/>
                    <w:lang w:val="en-US"/>
                  </w:rPr>
                  <w:t xml:space="preserve"> </w:t>
                </w:r>
                <w:r w:rsidRPr="00001E25">
                  <w:rPr>
                    <w:rFonts w:ascii="Arial" w:eastAsia="Times New Roman" w:hAnsi="Arial" w:cs="Arial"/>
                    <w:lang w:val="en-US"/>
                  </w:rPr>
                  <w:t>unless agreed to in writing by the Authority.</w:t>
                </w:r>
              </w:p>
              <w:p w14:paraId="058EDB7B" w14:textId="77777777" w:rsidR="00001E25" w:rsidRPr="00001E25" w:rsidRDefault="00001E25" w:rsidP="00001E25">
                <w:pPr>
                  <w:widowControl w:val="0"/>
                  <w:ind w:right="446"/>
                  <w:jc w:val="both"/>
                  <w:rPr>
                    <w:rFonts w:ascii="Arial" w:eastAsia="Times New Roman" w:hAnsi="Arial" w:cs="Arial"/>
                    <w:lang w:val="en-US"/>
                  </w:rPr>
                </w:pPr>
              </w:p>
            </w:tc>
          </w:tr>
        </w:tbl>
        <w:p w14:paraId="4C057D8F" w14:textId="77777777" w:rsidR="00001E25" w:rsidRPr="00001E25" w:rsidRDefault="00710458" w:rsidP="00001E25">
          <w:pPr>
            <w:spacing w:after="0" w:line="240" w:lineRule="auto"/>
            <w:jc w:val="both"/>
            <w:rPr>
              <w:rFonts w:ascii="Arial" w:hAnsi="Arial" w:cs="Arial"/>
              <w:sz w:val="24"/>
              <w:szCs w:val="24"/>
            </w:rPr>
          </w:pPr>
        </w:p>
      </w:sdtContent>
    </w:sdt>
    <w:tbl>
      <w:tblPr>
        <w:tblpPr w:leftFromText="187" w:rightFromText="187" w:horzAnchor="margin" w:tblpXSpec="center" w:tblpYSpec="bottom"/>
        <w:tblW w:w="5000" w:type="pct"/>
        <w:tblLook w:val="04A0" w:firstRow="1" w:lastRow="0" w:firstColumn="1" w:lastColumn="0" w:noHBand="0" w:noVBand="1"/>
      </w:tblPr>
      <w:tblGrid>
        <w:gridCol w:w="9084"/>
      </w:tblGrid>
      <w:tr w:rsidR="00AF7257" w:rsidRPr="00BD5357" w14:paraId="3A29DF40" w14:textId="77777777" w:rsidTr="00BD5357">
        <w:tc>
          <w:tcPr>
            <w:tcW w:w="5000" w:type="pct"/>
          </w:tcPr>
          <w:p w14:paraId="3440EF52" w14:textId="77777777" w:rsidR="00AF7257" w:rsidRPr="00BD5357" w:rsidRDefault="00AF7257" w:rsidP="00AF7257">
            <w:pPr>
              <w:rPr>
                <w:rFonts w:ascii="Arial" w:hAnsi="Arial" w:cs="Arial"/>
                <w:noProof/>
                <w:lang w:val="en-US" w:eastAsia="en-ZA"/>
              </w:rPr>
            </w:pPr>
          </w:p>
        </w:tc>
      </w:tr>
    </w:tbl>
    <w:p w14:paraId="73667882" w14:textId="77777777" w:rsidR="00AF7257" w:rsidRPr="00BD5357" w:rsidRDefault="00AF7257" w:rsidP="00AF7257">
      <w:pPr>
        <w:rPr>
          <w:rFonts w:ascii="Arial" w:hAnsi="Arial" w:cs="Arial"/>
          <w:b/>
          <w:bCs/>
          <w:noProof/>
          <w:lang w:val="en-US" w:eastAsia="en-ZA"/>
        </w:rPr>
        <w:sectPr w:rsidR="00AF7257" w:rsidRPr="00BD5357" w:rsidSect="00BD5357">
          <w:headerReference w:type="default" r:id="rId14"/>
          <w:footerReference w:type="first" r:id="rId15"/>
          <w:pgSz w:w="11906" w:h="16838"/>
          <w:pgMar w:top="1138" w:right="1411" w:bottom="1628" w:left="1411" w:header="619" w:footer="720" w:gutter="0"/>
          <w:pgNumType w:start="1"/>
          <w:cols w:space="720"/>
          <w:titlePg/>
          <w:docGrid w:linePitch="360"/>
        </w:sectPr>
      </w:pPr>
    </w:p>
    <w:p w14:paraId="3D2A0066" w14:textId="77777777" w:rsidR="00AF7257" w:rsidRPr="00BD5357" w:rsidRDefault="00AF7257" w:rsidP="005068DE">
      <w:pPr>
        <w:ind w:right="2078"/>
        <w:rPr>
          <w:rFonts w:ascii="Arial" w:hAnsi="Arial" w:cs="Arial"/>
          <w:b/>
          <w:bCs/>
          <w:noProof/>
          <w:lang w:val="en-US" w:eastAsia="en-ZA"/>
        </w:rPr>
      </w:pPr>
    </w:p>
    <w:p w14:paraId="4E3B43C8" w14:textId="77777777" w:rsidR="00BD5357" w:rsidRPr="00BD5357" w:rsidRDefault="00BD5357" w:rsidP="00BD5357">
      <w:pPr>
        <w:pStyle w:val="TOCHeading1"/>
        <w:spacing w:before="0" w:line="240" w:lineRule="auto"/>
        <w:ind w:right="2078"/>
        <w:rPr>
          <w:rFonts w:ascii="Arial" w:hAnsi="Arial" w:cs="Arial"/>
          <w:color w:val="7F7F7F"/>
          <w:sz w:val="22"/>
          <w:szCs w:val="22"/>
        </w:rPr>
      </w:pPr>
    </w:p>
    <w:bookmarkStart w:id="3" w:name="_Hlk74996859" w:displacedByCustomXml="next"/>
    <w:sdt>
      <w:sdtPr>
        <w:rPr>
          <w:rFonts w:ascii="Arial" w:eastAsia="Times New Roman" w:hAnsi="Arial" w:cs="Arial"/>
          <w:b/>
          <w:bCs/>
          <w:color w:val="auto"/>
          <w:sz w:val="24"/>
          <w:szCs w:val="24"/>
          <w:lang w:val="en-GB"/>
        </w:rPr>
        <w:id w:val="459993543"/>
        <w:docPartObj>
          <w:docPartGallery w:val="Table of Contents"/>
          <w:docPartUnique/>
        </w:docPartObj>
      </w:sdtPr>
      <w:sdtEndPr>
        <w:rPr>
          <w:noProof/>
          <w:lang w:eastAsia="en-ZA"/>
        </w:rPr>
      </w:sdtEndPr>
      <w:sdtContent>
        <w:p w14:paraId="5C0F271D" w14:textId="7FDAF34F" w:rsidR="00BD5357" w:rsidRPr="00BD5357" w:rsidRDefault="00BD5357" w:rsidP="00BD5357">
          <w:pPr>
            <w:pStyle w:val="TOCHeading"/>
            <w:ind w:right="2078"/>
            <w:rPr>
              <w:rFonts w:ascii="Arial" w:hAnsi="Arial" w:cs="Arial"/>
              <w:b/>
              <w:bCs/>
            </w:rPr>
          </w:pPr>
          <w:r w:rsidRPr="00BD5357">
            <w:rPr>
              <w:rFonts w:ascii="Arial" w:hAnsi="Arial" w:cs="Arial"/>
              <w:b/>
              <w:bCs/>
            </w:rPr>
            <w:t>Contents</w:t>
          </w:r>
        </w:p>
        <w:p w14:paraId="4F80E9AA" w14:textId="5EFD26F7" w:rsidR="00BD5357" w:rsidRDefault="00BD5357" w:rsidP="00B83AA4">
          <w:pPr>
            <w:pStyle w:val="TOC1"/>
            <w:pBdr>
              <w:top w:val="none" w:sz="0" w:space="0" w:color="auto"/>
              <w:left w:val="none" w:sz="0" w:space="0" w:color="auto"/>
              <w:bottom w:val="none" w:sz="0" w:space="0" w:color="auto"/>
              <w:right w:val="none" w:sz="0" w:space="0" w:color="auto"/>
            </w:pBdr>
            <w:tabs>
              <w:tab w:val="right" w:leader="dot" w:pos="15388"/>
            </w:tabs>
            <w:rPr>
              <w:rFonts w:eastAsiaTheme="minorEastAsia"/>
              <w:noProof/>
              <w:lang w:eastAsia="en-ZA"/>
            </w:rPr>
          </w:pPr>
          <w:r w:rsidRPr="00BD5357">
            <w:rPr>
              <w:rFonts w:ascii="Arial" w:hAnsi="Arial" w:cs="Arial"/>
              <w:b/>
              <w:bCs/>
            </w:rPr>
            <w:fldChar w:fldCharType="begin"/>
          </w:r>
          <w:r w:rsidRPr="00BD5357">
            <w:rPr>
              <w:rFonts w:ascii="Arial" w:hAnsi="Arial" w:cs="Arial"/>
              <w:b/>
              <w:bCs/>
            </w:rPr>
            <w:instrText xml:space="preserve"> TOC \o "1-3" \h \z \u </w:instrText>
          </w:r>
          <w:r w:rsidRPr="00BD5357">
            <w:rPr>
              <w:rFonts w:ascii="Arial" w:hAnsi="Arial" w:cs="Arial"/>
              <w:b/>
              <w:bCs/>
            </w:rPr>
            <w:fldChar w:fldCharType="separate"/>
          </w:r>
          <w:hyperlink w:anchor="_Toc74997273" w:history="1">
            <w:r w:rsidRPr="00A04B41">
              <w:rPr>
                <w:rStyle w:val="Hyperlink"/>
                <w:rFonts w:ascii="Arial" w:hAnsi="Arial" w:cs="Arial"/>
                <w:noProof/>
                <w:lang w:eastAsia="en-ZA"/>
              </w:rPr>
              <w:t>SECTION A - DETAILS OF COMMENTATOR</w:t>
            </w:r>
            <w:r>
              <w:rPr>
                <w:noProof/>
                <w:webHidden/>
              </w:rPr>
              <w:tab/>
            </w:r>
            <w:r>
              <w:rPr>
                <w:noProof/>
                <w:webHidden/>
              </w:rPr>
              <w:fldChar w:fldCharType="begin"/>
            </w:r>
            <w:r>
              <w:rPr>
                <w:noProof/>
                <w:webHidden/>
              </w:rPr>
              <w:instrText xml:space="preserve"> PAGEREF _Toc74997273 \h </w:instrText>
            </w:r>
            <w:r>
              <w:rPr>
                <w:noProof/>
                <w:webHidden/>
              </w:rPr>
            </w:r>
            <w:r>
              <w:rPr>
                <w:noProof/>
                <w:webHidden/>
              </w:rPr>
              <w:fldChar w:fldCharType="separate"/>
            </w:r>
            <w:r w:rsidR="00391A51">
              <w:rPr>
                <w:noProof/>
                <w:webHidden/>
              </w:rPr>
              <w:t>3</w:t>
            </w:r>
            <w:r>
              <w:rPr>
                <w:noProof/>
                <w:webHidden/>
              </w:rPr>
              <w:fldChar w:fldCharType="end"/>
            </w:r>
          </w:hyperlink>
        </w:p>
        <w:p w14:paraId="1F90ED6F" w14:textId="699BF407" w:rsidR="00BD5357" w:rsidRDefault="00710458" w:rsidP="00B83AA4">
          <w:pPr>
            <w:pStyle w:val="TOC1"/>
            <w:pBdr>
              <w:top w:val="none" w:sz="0" w:space="0" w:color="auto"/>
              <w:left w:val="none" w:sz="0" w:space="0" w:color="auto"/>
              <w:bottom w:val="none" w:sz="0" w:space="0" w:color="auto"/>
              <w:right w:val="none" w:sz="0" w:space="0" w:color="auto"/>
            </w:pBdr>
            <w:tabs>
              <w:tab w:val="left" w:pos="4095"/>
              <w:tab w:val="right" w:leader="dot" w:pos="15388"/>
            </w:tabs>
            <w:rPr>
              <w:rFonts w:eastAsiaTheme="minorEastAsia"/>
              <w:noProof/>
              <w:lang w:eastAsia="en-ZA"/>
            </w:rPr>
          </w:pPr>
          <w:hyperlink w:anchor="_Toc74997274" w:history="1">
            <w:r w:rsidR="00BD5357" w:rsidRPr="00A04B41">
              <w:rPr>
                <w:rStyle w:val="Hyperlink"/>
                <w:rFonts w:ascii="Arial" w:hAnsi="Arial" w:cs="Arial"/>
                <w:noProof/>
              </w:rPr>
              <w:t>SECTION B – NON-LIFE INSURANCE:</w:t>
            </w:r>
            <w:r w:rsidR="00BD5357">
              <w:rPr>
                <w:rFonts w:eastAsiaTheme="minorEastAsia"/>
                <w:noProof/>
                <w:lang w:eastAsia="en-ZA"/>
              </w:rPr>
              <w:tab/>
            </w:r>
            <w:r w:rsidR="00BD5357" w:rsidRPr="00A04B41">
              <w:rPr>
                <w:rStyle w:val="Hyperlink"/>
                <w:rFonts w:ascii="Arial" w:hAnsi="Arial" w:cs="Arial"/>
                <w:noProof/>
              </w:rPr>
              <w:t xml:space="preserve"> COMMENTS ON PROPOSED AMENDMENTS TO THE SHORT-TERM INSURANCE PPRs</w:t>
            </w:r>
            <w:r w:rsidR="00BD5357">
              <w:rPr>
                <w:noProof/>
                <w:webHidden/>
              </w:rPr>
              <w:tab/>
            </w:r>
            <w:r w:rsidR="00BD5357">
              <w:rPr>
                <w:noProof/>
                <w:webHidden/>
              </w:rPr>
              <w:fldChar w:fldCharType="begin"/>
            </w:r>
            <w:r w:rsidR="00BD5357">
              <w:rPr>
                <w:noProof/>
                <w:webHidden/>
              </w:rPr>
              <w:instrText xml:space="preserve"> PAGEREF _Toc74997274 \h </w:instrText>
            </w:r>
            <w:r w:rsidR="00BD5357">
              <w:rPr>
                <w:noProof/>
                <w:webHidden/>
              </w:rPr>
            </w:r>
            <w:r w:rsidR="00BD5357">
              <w:rPr>
                <w:noProof/>
                <w:webHidden/>
              </w:rPr>
              <w:fldChar w:fldCharType="separate"/>
            </w:r>
            <w:r w:rsidR="00391A51">
              <w:rPr>
                <w:noProof/>
                <w:webHidden/>
              </w:rPr>
              <w:t>4</w:t>
            </w:r>
            <w:r w:rsidR="00BD5357">
              <w:rPr>
                <w:noProof/>
                <w:webHidden/>
              </w:rPr>
              <w:fldChar w:fldCharType="end"/>
            </w:r>
          </w:hyperlink>
        </w:p>
        <w:p w14:paraId="15F18A87" w14:textId="53942E5B" w:rsidR="00BD5357" w:rsidRDefault="00710458" w:rsidP="00B83AA4">
          <w:pPr>
            <w:pStyle w:val="TOC1"/>
            <w:pBdr>
              <w:top w:val="none" w:sz="0" w:space="0" w:color="auto"/>
              <w:left w:val="none" w:sz="0" w:space="0" w:color="auto"/>
              <w:bottom w:val="none" w:sz="0" w:space="0" w:color="auto"/>
              <w:right w:val="none" w:sz="0" w:space="0" w:color="auto"/>
            </w:pBdr>
            <w:tabs>
              <w:tab w:val="right" w:leader="dot" w:pos="15388"/>
            </w:tabs>
            <w:rPr>
              <w:rFonts w:eastAsiaTheme="minorEastAsia"/>
              <w:noProof/>
              <w:lang w:eastAsia="en-ZA"/>
            </w:rPr>
          </w:pPr>
          <w:hyperlink w:anchor="_Toc74997275" w:history="1">
            <w:r w:rsidR="00BD5357" w:rsidRPr="00A04B41">
              <w:rPr>
                <w:rStyle w:val="Hyperlink"/>
                <w:rFonts w:ascii="Arial" w:hAnsi="Arial" w:cs="Arial"/>
                <w:noProof/>
              </w:rPr>
              <w:t>SECTION C - LIFE INSURANCE:  COMMENTS ON THE PROPOSED AMENDMENTS TO THE LONG-TERM INSURANCE PPRs</w:t>
            </w:r>
            <w:r w:rsidR="00BD5357">
              <w:rPr>
                <w:noProof/>
                <w:webHidden/>
              </w:rPr>
              <w:tab/>
            </w:r>
            <w:r w:rsidR="00BD5357">
              <w:rPr>
                <w:noProof/>
                <w:webHidden/>
              </w:rPr>
              <w:fldChar w:fldCharType="begin"/>
            </w:r>
            <w:r w:rsidR="00BD5357">
              <w:rPr>
                <w:noProof/>
                <w:webHidden/>
              </w:rPr>
              <w:instrText xml:space="preserve"> PAGEREF _Toc74997275 \h </w:instrText>
            </w:r>
            <w:r w:rsidR="00BD5357">
              <w:rPr>
                <w:noProof/>
                <w:webHidden/>
              </w:rPr>
            </w:r>
            <w:r w:rsidR="00BD5357">
              <w:rPr>
                <w:noProof/>
                <w:webHidden/>
              </w:rPr>
              <w:fldChar w:fldCharType="separate"/>
            </w:r>
            <w:r w:rsidR="00391A51">
              <w:rPr>
                <w:noProof/>
                <w:webHidden/>
              </w:rPr>
              <w:t>7</w:t>
            </w:r>
            <w:r w:rsidR="00BD5357">
              <w:rPr>
                <w:noProof/>
                <w:webHidden/>
              </w:rPr>
              <w:fldChar w:fldCharType="end"/>
            </w:r>
          </w:hyperlink>
        </w:p>
        <w:p w14:paraId="6E5C104B" w14:textId="389B8F27" w:rsidR="00BD5357" w:rsidRDefault="00710458" w:rsidP="00B83AA4">
          <w:pPr>
            <w:pStyle w:val="TOC1"/>
            <w:pBdr>
              <w:top w:val="none" w:sz="0" w:space="0" w:color="auto"/>
              <w:left w:val="none" w:sz="0" w:space="0" w:color="auto"/>
              <w:bottom w:val="none" w:sz="0" w:space="0" w:color="auto"/>
              <w:right w:val="none" w:sz="0" w:space="0" w:color="auto"/>
            </w:pBdr>
            <w:tabs>
              <w:tab w:val="right" w:leader="dot" w:pos="15388"/>
            </w:tabs>
            <w:rPr>
              <w:rFonts w:eastAsiaTheme="minorEastAsia"/>
              <w:noProof/>
              <w:lang w:eastAsia="en-ZA"/>
            </w:rPr>
          </w:pPr>
          <w:hyperlink w:anchor="_Toc74997276" w:history="1">
            <w:r w:rsidR="00BD5357" w:rsidRPr="00A04B41">
              <w:rPr>
                <w:rStyle w:val="Hyperlink"/>
                <w:rFonts w:ascii="Arial" w:hAnsi="Arial" w:cs="Arial"/>
                <w:noProof/>
                <w:lang w:eastAsia="en-ZA"/>
              </w:rPr>
              <w:t>SECTION D - QUESTIONS RELATING TO THE ANTICIPATED IMPACT OF THE DRAFT PROPOSED AMENDMENTS</w:t>
            </w:r>
            <w:r w:rsidR="00BD5357">
              <w:rPr>
                <w:noProof/>
                <w:webHidden/>
              </w:rPr>
              <w:tab/>
            </w:r>
            <w:r w:rsidR="00BD5357">
              <w:rPr>
                <w:noProof/>
                <w:webHidden/>
              </w:rPr>
              <w:fldChar w:fldCharType="begin"/>
            </w:r>
            <w:r w:rsidR="00BD5357">
              <w:rPr>
                <w:noProof/>
                <w:webHidden/>
              </w:rPr>
              <w:instrText xml:space="preserve"> PAGEREF _Toc74997276 \h </w:instrText>
            </w:r>
            <w:r w:rsidR="00BD5357">
              <w:rPr>
                <w:noProof/>
                <w:webHidden/>
              </w:rPr>
            </w:r>
            <w:r w:rsidR="00BD5357">
              <w:rPr>
                <w:noProof/>
                <w:webHidden/>
              </w:rPr>
              <w:fldChar w:fldCharType="separate"/>
            </w:r>
            <w:r w:rsidR="00391A51">
              <w:rPr>
                <w:noProof/>
                <w:webHidden/>
              </w:rPr>
              <w:t>10</w:t>
            </w:r>
            <w:r w:rsidR="00BD5357">
              <w:rPr>
                <w:noProof/>
                <w:webHidden/>
              </w:rPr>
              <w:fldChar w:fldCharType="end"/>
            </w:r>
          </w:hyperlink>
        </w:p>
        <w:p w14:paraId="5CE9F060" w14:textId="3C279446" w:rsidR="00BD5357" w:rsidRDefault="00710458" w:rsidP="00B83AA4">
          <w:pPr>
            <w:pStyle w:val="TOC1"/>
            <w:pBdr>
              <w:top w:val="none" w:sz="0" w:space="0" w:color="auto"/>
              <w:left w:val="none" w:sz="0" w:space="0" w:color="auto"/>
              <w:bottom w:val="none" w:sz="0" w:space="0" w:color="auto"/>
              <w:right w:val="none" w:sz="0" w:space="0" w:color="auto"/>
            </w:pBdr>
            <w:tabs>
              <w:tab w:val="right" w:leader="dot" w:pos="15388"/>
            </w:tabs>
            <w:rPr>
              <w:rFonts w:eastAsiaTheme="minorEastAsia"/>
              <w:noProof/>
              <w:lang w:eastAsia="en-ZA"/>
            </w:rPr>
          </w:pPr>
          <w:hyperlink w:anchor="_Toc74997277" w:history="1">
            <w:r w:rsidR="00BD5357" w:rsidRPr="00A04B41">
              <w:rPr>
                <w:rStyle w:val="Hyperlink"/>
                <w:rFonts w:ascii="Arial" w:hAnsi="Arial" w:cs="Arial"/>
                <w:noProof/>
              </w:rPr>
              <w:t>SECTION E- GENERAL COMMENTS</w:t>
            </w:r>
            <w:r w:rsidR="00BD5357">
              <w:rPr>
                <w:noProof/>
                <w:webHidden/>
              </w:rPr>
              <w:tab/>
            </w:r>
            <w:r w:rsidR="00BD5357">
              <w:rPr>
                <w:noProof/>
                <w:webHidden/>
              </w:rPr>
              <w:fldChar w:fldCharType="begin"/>
            </w:r>
            <w:r w:rsidR="00BD5357">
              <w:rPr>
                <w:noProof/>
                <w:webHidden/>
              </w:rPr>
              <w:instrText xml:space="preserve"> PAGEREF _Toc74997277 \h </w:instrText>
            </w:r>
            <w:r w:rsidR="00BD5357">
              <w:rPr>
                <w:noProof/>
                <w:webHidden/>
              </w:rPr>
            </w:r>
            <w:r w:rsidR="00BD5357">
              <w:rPr>
                <w:noProof/>
                <w:webHidden/>
              </w:rPr>
              <w:fldChar w:fldCharType="separate"/>
            </w:r>
            <w:r w:rsidR="00391A51">
              <w:rPr>
                <w:noProof/>
                <w:webHidden/>
              </w:rPr>
              <w:t>11</w:t>
            </w:r>
            <w:r w:rsidR="00BD5357">
              <w:rPr>
                <w:noProof/>
                <w:webHidden/>
              </w:rPr>
              <w:fldChar w:fldCharType="end"/>
            </w:r>
          </w:hyperlink>
        </w:p>
        <w:p w14:paraId="56BA96AE" w14:textId="5849903E" w:rsidR="00BD5357" w:rsidRDefault="00BD5357" w:rsidP="00B83AA4">
          <w:pPr>
            <w:pStyle w:val="TOC1"/>
            <w:pBdr>
              <w:top w:val="none" w:sz="0" w:space="0" w:color="auto"/>
              <w:left w:val="none" w:sz="0" w:space="0" w:color="auto"/>
              <w:bottom w:val="none" w:sz="0" w:space="0" w:color="auto"/>
              <w:right w:val="none" w:sz="0" w:space="0" w:color="auto"/>
            </w:pBdr>
            <w:rPr>
              <w:lang w:val="en-GB" w:eastAsia="en-ZA"/>
            </w:rPr>
          </w:pPr>
          <w:r w:rsidRPr="00BD5357">
            <w:rPr>
              <w:noProof/>
            </w:rPr>
            <w:fldChar w:fldCharType="end"/>
          </w:r>
        </w:p>
      </w:sdtContent>
    </w:sdt>
    <w:p w14:paraId="28E4536F" w14:textId="77777777" w:rsidR="00BD5357" w:rsidRPr="00BD5357" w:rsidRDefault="00BD5357" w:rsidP="00BD5357">
      <w:pPr>
        <w:rPr>
          <w:lang w:val="en-GB" w:eastAsia="en-ZA"/>
        </w:rPr>
      </w:pPr>
    </w:p>
    <w:p w14:paraId="276DD3E3" w14:textId="50631C46" w:rsidR="00AF7257" w:rsidRDefault="00AF7257" w:rsidP="00BD5357">
      <w:pPr>
        <w:pStyle w:val="Heading1"/>
        <w:rPr>
          <w:rFonts w:ascii="Arial" w:hAnsi="Arial" w:cs="Arial"/>
          <w:noProof/>
          <w:lang w:eastAsia="en-ZA"/>
        </w:rPr>
      </w:pPr>
      <w:bookmarkStart w:id="4" w:name="_Toc74997273"/>
      <w:r w:rsidRPr="00BD5357">
        <w:rPr>
          <w:rFonts w:ascii="Arial" w:hAnsi="Arial" w:cs="Arial"/>
          <w:noProof/>
          <w:lang w:eastAsia="en-ZA"/>
        </w:rPr>
        <w:t>SECTION A - DETAILS OF COMMENTATOR</w:t>
      </w:r>
      <w:bookmarkEnd w:id="4"/>
    </w:p>
    <w:p w14:paraId="05409CE6" w14:textId="77777777" w:rsidR="00BD5357" w:rsidRPr="00BD5357" w:rsidRDefault="00BD5357" w:rsidP="00BD5357">
      <w:pPr>
        <w:rPr>
          <w:lang w:val="en-GB" w:eastAsia="en-ZA"/>
        </w:rPr>
      </w:pPr>
    </w:p>
    <w:tbl>
      <w:tblPr>
        <w:tblStyle w:val="TableGrid"/>
        <w:tblW w:w="14868" w:type="dxa"/>
        <w:tblLook w:val="04A0" w:firstRow="1" w:lastRow="0" w:firstColumn="1" w:lastColumn="0" w:noHBand="0" w:noVBand="1"/>
      </w:tblPr>
      <w:tblGrid>
        <w:gridCol w:w="5238"/>
        <w:gridCol w:w="9630"/>
      </w:tblGrid>
      <w:tr w:rsidR="00AF7257" w:rsidRPr="00BD5357" w14:paraId="37832EF9" w14:textId="77777777" w:rsidTr="00BD5357">
        <w:tc>
          <w:tcPr>
            <w:tcW w:w="5238" w:type="dxa"/>
            <w:shd w:val="clear" w:color="auto" w:fill="BFBFBF" w:themeFill="background1" w:themeFillShade="BF"/>
          </w:tcPr>
          <w:bookmarkEnd w:id="3"/>
          <w:p w14:paraId="3B666323" w14:textId="77777777" w:rsidR="00AF7257" w:rsidRPr="00BD5357" w:rsidRDefault="00AF7257" w:rsidP="00AF7257">
            <w:pPr>
              <w:spacing w:after="200" w:line="276" w:lineRule="auto"/>
              <w:rPr>
                <w:rFonts w:ascii="Arial" w:hAnsi="Arial" w:cs="Arial"/>
                <w:b/>
                <w:noProof/>
                <w:lang w:eastAsia="en-ZA"/>
              </w:rPr>
            </w:pPr>
            <w:r w:rsidRPr="00BD5357">
              <w:rPr>
                <w:rFonts w:ascii="Arial" w:hAnsi="Arial" w:cs="Arial"/>
                <w:b/>
                <w:noProof/>
                <w:lang w:eastAsia="en-ZA"/>
              </w:rPr>
              <w:t>Name of  organisation/individual:</w:t>
            </w:r>
          </w:p>
        </w:tc>
        <w:tc>
          <w:tcPr>
            <w:tcW w:w="9630" w:type="dxa"/>
          </w:tcPr>
          <w:p w14:paraId="61F60DFB" w14:textId="77777777" w:rsidR="00AF7257" w:rsidRPr="00BD5357" w:rsidRDefault="00AF7257" w:rsidP="00AF7257">
            <w:pPr>
              <w:spacing w:after="200" w:line="276" w:lineRule="auto"/>
              <w:rPr>
                <w:rFonts w:ascii="Arial" w:hAnsi="Arial" w:cs="Arial"/>
                <w:noProof/>
                <w:lang w:eastAsia="en-ZA"/>
              </w:rPr>
            </w:pPr>
          </w:p>
        </w:tc>
      </w:tr>
      <w:tr w:rsidR="00AF7257" w:rsidRPr="00BD5357" w14:paraId="180778E2" w14:textId="77777777" w:rsidTr="00BD5357">
        <w:tc>
          <w:tcPr>
            <w:tcW w:w="5238" w:type="dxa"/>
            <w:shd w:val="clear" w:color="auto" w:fill="BFBFBF" w:themeFill="background1" w:themeFillShade="BF"/>
          </w:tcPr>
          <w:p w14:paraId="3EADE9AA" w14:textId="77777777" w:rsidR="00AF7257" w:rsidRPr="00BD5357" w:rsidRDefault="00AF7257" w:rsidP="00AF7257">
            <w:pPr>
              <w:spacing w:after="200" w:line="276" w:lineRule="auto"/>
              <w:rPr>
                <w:rFonts w:ascii="Arial" w:hAnsi="Arial" w:cs="Arial"/>
                <w:b/>
                <w:noProof/>
                <w:lang w:eastAsia="en-ZA"/>
              </w:rPr>
            </w:pPr>
            <w:r w:rsidRPr="00BD5357">
              <w:rPr>
                <w:rFonts w:ascii="Arial" w:hAnsi="Arial" w:cs="Arial"/>
                <w:b/>
                <w:noProof/>
                <w:lang w:eastAsia="en-ZA"/>
              </w:rPr>
              <w:t>If the commentator is an organisation, provide the name and designation of the contact person:</w:t>
            </w:r>
          </w:p>
        </w:tc>
        <w:tc>
          <w:tcPr>
            <w:tcW w:w="9630" w:type="dxa"/>
          </w:tcPr>
          <w:p w14:paraId="30E9E51E" w14:textId="77777777" w:rsidR="00AF7257" w:rsidRPr="00BD5357" w:rsidRDefault="00AF7257" w:rsidP="00AF7257">
            <w:pPr>
              <w:spacing w:after="200" w:line="276" w:lineRule="auto"/>
              <w:rPr>
                <w:rFonts w:ascii="Arial" w:hAnsi="Arial" w:cs="Arial"/>
                <w:noProof/>
                <w:lang w:val="en-US" w:eastAsia="en-ZA"/>
              </w:rPr>
            </w:pPr>
          </w:p>
        </w:tc>
      </w:tr>
      <w:tr w:rsidR="00AF7257" w:rsidRPr="00BD5357" w14:paraId="2EA316AC" w14:textId="77777777" w:rsidTr="00BD5357">
        <w:tc>
          <w:tcPr>
            <w:tcW w:w="5238" w:type="dxa"/>
            <w:shd w:val="clear" w:color="auto" w:fill="BFBFBF" w:themeFill="background1" w:themeFillShade="BF"/>
          </w:tcPr>
          <w:p w14:paraId="71B5266D" w14:textId="77777777" w:rsidR="00AF7257" w:rsidRPr="00BD5357" w:rsidRDefault="00AF7257" w:rsidP="00AF7257">
            <w:pPr>
              <w:spacing w:after="200" w:line="276" w:lineRule="auto"/>
              <w:rPr>
                <w:rFonts w:ascii="Arial" w:hAnsi="Arial" w:cs="Arial"/>
                <w:b/>
                <w:noProof/>
                <w:lang w:eastAsia="en-ZA"/>
              </w:rPr>
            </w:pPr>
            <w:r w:rsidRPr="00BD5357">
              <w:rPr>
                <w:rFonts w:ascii="Arial" w:hAnsi="Arial" w:cs="Arial"/>
                <w:b/>
                <w:noProof/>
                <w:lang w:eastAsia="en-ZA"/>
              </w:rPr>
              <w:t>Email address:</w:t>
            </w:r>
            <w:r w:rsidRPr="00BD5357">
              <w:rPr>
                <w:rFonts w:ascii="Arial" w:hAnsi="Arial" w:cs="Arial"/>
                <w:b/>
                <w:noProof/>
                <w:lang w:eastAsia="en-ZA"/>
              </w:rPr>
              <w:tab/>
            </w:r>
          </w:p>
        </w:tc>
        <w:tc>
          <w:tcPr>
            <w:tcW w:w="9630" w:type="dxa"/>
          </w:tcPr>
          <w:p w14:paraId="4D9029DE" w14:textId="77777777" w:rsidR="00AF7257" w:rsidRPr="00BD5357" w:rsidRDefault="00AF7257" w:rsidP="00AF7257">
            <w:pPr>
              <w:spacing w:after="200" w:line="276" w:lineRule="auto"/>
              <w:rPr>
                <w:rFonts w:ascii="Arial" w:hAnsi="Arial" w:cs="Arial"/>
                <w:noProof/>
                <w:lang w:eastAsia="en-ZA"/>
              </w:rPr>
            </w:pPr>
          </w:p>
        </w:tc>
      </w:tr>
      <w:tr w:rsidR="00AF7257" w:rsidRPr="00BD5357" w14:paraId="226D28F4" w14:textId="77777777" w:rsidTr="00BD5357">
        <w:tc>
          <w:tcPr>
            <w:tcW w:w="5238" w:type="dxa"/>
            <w:shd w:val="clear" w:color="auto" w:fill="BFBFBF" w:themeFill="background1" w:themeFillShade="BF"/>
          </w:tcPr>
          <w:p w14:paraId="41A982FA" w14:textId="77777777" w:rsidR="00AF7257" w:rsidRPr="00BD5357" w:rsidRDefault="00AF7257" w:rsidP="00AF7257">
            <w:pPr>
              <w:spacing w:after="200" w:line="276" w:lineRule="auto"/>
              <w:rPr>
                <w:rFonts w:ascii="Arial" w:hAnsi="Arial" w:cs="Arial"/>
                <w:b/>
                <w:noProof/>
                <w:lang w:eastAsia="en-ZA"/>
              </w:rPr>
            </w:pPr>
            <w:r w:rsidRPr="00BD5357">
              <w:rPr>
                <w:rFonts w:ascii="Arial" w:hAnsi="Arial" w:cs="Arial"/>
                <w:b/>
                <w:noProof/>
                <w:lang w:eastAsia="en-ZA"/>
              </w:rPr>
              <w:t>Contact number:</w:t>
            </w:r>
          </w:p>
        </w:tc>
        <w:tc>
          <w:tcPr>
            <w:tcW w:w="9630" w:type="dxa"/>
          </w:tcPr>
          <w:p w14:paraId="1F127708" w14:textId="77777777" w:rsidR="00AF7257" w:rsidRPr="00BD5357" w:rsidRDefault="00AF7257" w:rsidP="00AF7257">
            <w:pPr>
              <w:spacing w:after="200" w:line="276" w:lineRule="auto"/>
              <w:rPr>
                <w:rFonts w:ascii="Arial" w:hAnsi="Arial" w:cs="Arial"/>
                <w:noProof/>
                <w:lang w:eastAsia="en-ZA"/>
              </w:rPr>
            </w:pPr>
          </w:p>
        </w:tc>
      </w:tr>
    </w:tbl>
    <w:p w14:paraId="3A7C6535" w14:textId="77777777" w:rsidR="009744B6" w:rsidRPr="00BD5357" w:rsidRDefault="009744B6" w:rsidP="005563E6">
      <w:pPr>
        <w:pStyle w:val="TOCHeading1"/>
        <w:spacing w:before="0" w:line="240" w:lineRule="auto"/>
        <w:ind w:right="-11"/>
        <w:rPr>
          <w:rFonts w:ascii="Arial" w:hAnsi="Arial" w:cs="Arial"/>
          <w:color w:val="7F7F7F"/>
          <w:sz w:val="22"/>
          <w:szCs w:val="22"/>
        </w:rPr>
      </w:pPr>
    </w:p>
    <w:p w14:paraId="1CC31FD8" w14:textId="77777777" w:rsidR="009744B6" w:rsidRPr="00BD5357" w:rsidRDefault="009744B6" w:rsidP="005563E6">
      <w:pPr>
        <w:pStyle w:val="TOCHeading1"/>
        <w:spacing w:before="0" w:line="240" w:lineRule="auto"/>
        <w:ind w:right="-11"/>
        <w:rPr>
          <w:rFonts w:ascii="Arial" w:hAnsi="Arial" w:cs="Arial"/>
          <w:color w:val="7F7F7F"/>
          <w:sz w:val="22"/>
          <w:szCs w:val="22"/>
        </w:rPr>
      </w:pPr>
    </w:p>
    <w:p w14:paraId="45B25D0A" w14:textId="192F7830" w:rsidR="00184CE7" w:rsidRDefault="00184CE7" w:rsidP="00D42AE4">
      <w:pPr>
        <w:kinsoku w:val="0"/>
        <w:overflowPunct w:val="0"/>
        <w:spacing w:after="0" w:line="240" w:lineRule="auto"/>
        <w:rPr>
          <w:rFonts w:ascii="Arial" w:hAnsi="Arial" w:cs="Arial"/>
          <w:b/>
          <w:bCs/>
          <w:noProof/>
          <w:sz w:val="24"/>
          <w:szCs w:val="24"/>
        </w:rPr>
      </w:pPr>
    </w:p>
    <w:p w14:paraId="4D227EDC" w14:textId="3F69AB51" w:rsidR="00B83AA4" w:rsidRDefault="00B83AA4" w:rsidP="00D42AE4">
      <w:pPr>
        <w:kinsoku w:val="0"/>
        <w:overflowPunct w:val="0"/>
        <w:spacing w:after="0" w:line="240" w:lineRule="auto"/>
        <w:rPr>
          <w:rFonts w:ascii="Arial" w:hAnsi="Arial" w:cs="Arial"/>
          <w:b/>
          <w:bCs/>
          <w:noProof/>
          <w:sz w:val="24"/>
          <w:szCs w:val="24"/>
        </w:rPr>
      </w:pPr>
    </w:p>
    <w:p w14:paraId="53DE23C2" w14:textId="77777777" w:rsidR="00B83AA4" w:rsidRPr="00BD5357" w:rsidRDefault="00B83AA4" w:rsidP="00D42AE4">
      <w:pPr>
        <w:kinsoku w:val="0"/>
        <w:overflowPunct w:val="0"/>
        <w:spacing w:after="0" w:line="240" w:lineRule="auto"/>
        <w:rPr>
          <w:rFonts w:ascii="Arial" w:hAnsi="Arial" w:cs="Arial"/>
          <w:b/>
          <w:bCs/>
          <w:noProof/>
          <w:sz w:val="24"/>
          <w:szCs w:val="24"/>
        </w:rPr>
      </w:pPr>
    </w:p>
    <w:p w14:paraId="66A81F19" w14:textId="77777777" w:rsidR="00184CE7" w:rsidRPr="00BD5357" w:rsidRDefault="00184CE7" w:rsidP="00D42AE4">
      <w:pPr>
        <w:kinsoku w:val="0"/>
        <w:overflowPunct w:val="0"/>
        <w:spacing w:after="0" w:line="240" w:lineRule="auto"/>
        <w:rPr>
          <w:rFonts w:ascii="Arial" w:hAnsi="Arial" w:cs="Arial"/>
          <w:b/>
          <w:bCs/>
          <w:noProof/>
          <w:sz w:val="24"/>
          <w:szCs w:val="24"/>
        </w:rPr>
      </w:pPr>
    </w:p>
    <w:p w14:paraId="5ABDF372" w14:textId="56D4E98D" w:rsidR="00D42AE4" w:rsidRPr="00BD70CD" w:rsidRDefault="00D42AE4" w:rsidP="00BD5357">
      <w:pPr>
        <w:pStyle w:val="Heading1"/>
        <w:rPr>
          <w:rFonts w:ascii="Arial" w:hAnsi="Arial" w:cs="Arial"/>
          <w:sz w:val="20"/>
          <w:szCs w:val="20"/>
        </w:rPr>
      </w:pPr>
      <w:bookmarkStart w:id="5" w:name="_Toc74997274"/>
      <w:r w:rsidRPr="00BD5357">
        <w:rPr>
          <w:rFonts w:ascii="Arial" w:hAnsi="Arial" w:cs="Arial"/>
          <w:noProof/>
        </w:rPr>
        <w:lastRenderedPageBreak/>
        <w:t xml:space="preserve">SECTION </w:t>
      </w:r>
      <w:r w:rsidR="00F81CCD" w:rsidRPr="00BD5357">
        <w:rPr>
          <w:rFonts w:ascii="Arial" w:hAnsi="Arial" w:cs="Arial"/>
          <w:noProof/>
        </w:rPr>
        <w:t>B</w:t>
      </w:r>
      <w:r w:rsidRPr="00BD5357">
        <w:rPr>
          <w:rFonts w:ascii="Arial" w:hAnsi="Arial" w:cs="Arial"/>
          <w:noProof/>
        </w:rPr>
        <w:t xml:space="preserve"> –</w:t>
      </w:r>
      <w:r w:rsidR="00415743" w:rsidRPr="00BD5357">
        <w:rPr>
          <w:rFonts w:ascii="Arial" w:hAnsi="Arial" w:cs="Arial"/>
        </w:rPr>
        <w:t xml:space="preserve"> </w:t>
      </w:r>
      <w:r w:rsidR="00415743" w:rsidRPr="00BD5357">
        <w:rPr>
          <w:rFonts w:ascii="Arial" w:hAnsi="Arial" w:cs="Arial"/>
          <w:noProof/>
        </w:rPr>
        <w:t>NON-LIFE INSURANCE:</w:t>
      </w:r>
      <w:r w:rsidR="00BD5357">
        <w:rPr>
          <w:rFonts w:ascii="Arial" w:hAnsi="Arial" w:cs="Arial"/>
          <w:noProof/>
        </w:rPr>
        <w:tab/>
        <w:t xml:space="preserve"> </w:t>
      </w:r>
      <w:r w:rsidR="00415743" w:rsidRPr="00BD5357">
        <w:rPr>
          <w:rFonts w:ascii="Arial" w:hAnsi="Arial" w:cs="Arial"/>
        </w:rPr>
        <w:t xml:space="preserve">COMMENTS ON </w:t>
      </w:r>
      <w:r w:rsidR="00AC300A" w:rsidRPr="00BD70CD">
        <w:rPr>
          <w:rFonts w:ascii="Arial" w:hAnsi="Arial" w:cs="Arial"/>
          <w:szCs w:val="20"/>
        </w:rPr>
        <w:t xml:space="preserve">PROPOSED AMENDMENTS </w:t>
      </w:r>
      <w:r w:rsidR="00415743" w:rsidRPr="00BD70CD">
        <w:rPr>
          <w:rFonts w:ascii="Arial" w:hAnsi="Arial" w:cs="Arial"/>
          <w:szCs w:val="20"/>
        </w:rPr>
        <w:t xml:space="preserve">TO </w:t>
      </w:r>
      <w:r w:rsidR="00AC300A" w:rsidRPr="00BD70CD">
        <w:rPr>
          <w:rFonts w:ascii="Arial" w:hAnsi="Arial" w:cs="Arial"/>
          <w:szCs w:val="20"/>
        </w:rPr>
        <w:t>THE</w:t>
      </w:r>
      <w:r w:rsidR="00930077" w:rsidRPr="00BD70CD">
        <w:rPr>
          <w:rFonts w:ascii="Arial" w:hAnsi="Arial" w:cs="Arial"/>
        </w:rPr>
        <w:t xml:space="preserve"> </w:t>
      </w:r>
      <w:r w:rsidR="00930077" w:rsidRPr="00BD70CD">
        <w:rPr>
          <w:rFonts w:ascii="Arial" w:hAnsi="Arial" w:cs="Arial"/>
          <w:szCs w:val="20"/>
        </w:rPr>
        <w:t>SHORT-TERM INSURANCE PPRs</w:t>
      </w:r>
      <w:bookmarkEnd w:id="5"/>
    </w:p>
    <w:p w14:paraId="443155CC" w14:textId="77777777" w:rsidR="00B45435" w:rsidRPr="00BD5357" w:rsidRDefault="00B45435" w:rsidP="004F7A63">
      <w:pPr>
        <w:kinsoku w:val="0"/>
        <w:overflowPunct w:val="0"/>
        <w:spacing w:after="0" w:line="360" w:lineRule="auto"/>
        <w:rPr>
          <w:rFonts w:ascii="Arial" w:hAnsi="Arial" w:cs="Arial"/>
          <w:sz w:val="20"/>
          <w:szCs w:val="20"/>
        </w:rPr>
      </w:pPr>
    </w:p>
    <w:tbl>
      <w:tblPr>
        <w:tblStyle w:val="TableGrid"/>
        <w:tblW w:w="14665" w:type="dxa"/>
        <w:tblLook w:val="04A0" w:firstRow="1" w:lastRow="0" w:firstColumn="1" w:lastColumn="0" w:noHBand="0" w:noVBand="1"/>
      </w:tblPr>
      <w:tblGrid>
        <w:gridCol w:w="932"/>
        <w:gridCol w:w="1777"/>
        <w:gridCol w:w="1894"/>
        <w:gridCol w:w="2033"/>
        <w:gridCol w:w="8029"/>
      </w:tblGrid>
      <w:tr w:rsidR="00B83AA4" w:rsidRPr="00BD5357" w14:paraId="141CF2CC" w14:textId="77777777" w:rsidTr="00B83AA4">
        <w:trPr>
          <w:trHeight w:val="708"/>
          <w:tblHeader/>
        </w:trPr>
        <w:tc>
          <w:tcPr>
            <w:tcW w:w="932" w:type="dxa"/>
            <w:shd w:val="clear" w:color="auto" w:fill="808080" w:themeFill="background1" w:themeFillShade="80"/>
            <w:vAlign w:val="center"/>
          </w:tcPr>
          <w:p w14:paraId="33B556D7" w14:textId="77777777" w:rsidR="00B83AA4" w:rsidRPr="00BD5357" w:rsidRDefault="00B83AA4" w:rsidP="00CA2F57">
            <w:pPr>
              <w:jc w:val="center"/>
              <w:rPr>
                <w:rFonts w:ascii="Arial" w:hAnsi="Arial" w:cs="Arial"/>
                <w:b/>
                <w:color w:val="FFFFFF" w:themeColor="background1"/>
                <w:sz w:val="24"/>
                <w:szCs w:val="24"/>
              </w:rPr>
            </w:pPr>
            <w:bookmarkStart w:id="6" w:name="_Hlk74838397"/>
            <w:r w:rsidRPr="00BD5357">
              <w:rPr>
                <w:rFonts w:ascii="Arial" w:hAnsi="Arial" w:cs="Arial"/>
                <w:b/>
                <w:color w:val="FFFFFF" w:themeColor="background1"/>
                <w:sz w:val="24"/>
                <w:szCs w:val="24"/>
              </w:rPr>
              <w:t>No</w:t>
            </w:r>
          </w:p>
        </w:tc>
        <w:tc>
          <w:tcPr>
            <w:tcW w:w="1777" w:type="dxa"/>
            <w:shd w:val="clear" w:color="auto" w:fill="808080" w:themeFill="background1" w:themeFillShade="80"/>
          </w:tcPr>
          <w:p w14:paraId="57ABAEF1" w14:textId="77777777" w:rsidR="00B83AA4" w:rsidRPr="00BD5357" w:rsidRDefault="00B83AA4" w:rsidP="00CA2F57">
            <w:pPr>
              <w:jc w:val="center"/>
              <w:rPr>
                <w:rFonts w:ascii="Arial" w:hAnsi="Arial" w:cs="Arial"/>
                <w:b/>
                <w:color w:val="FFFFFF" w:themeColor="background1"/>
                <w:sz w:val="24"/>
                <w:szCs w:val="24"/>
              </w:rPr>
            </w:pPr>
          </w:p>
          <w:p w14:paraId="2BB3BA41" w14:textId="77777777" w:rsidR="00B83AA4" w:rsidRPr="00BD5357" w:rsidRDefault="00B83AA4" w:rsidP="00CA2F57">
            <w:pPr>
              <w:jc w:val="center"/>
              <w:rPr>
                <w:rFonts w:ascii="Arial" w:hAnsi="Arial" w:cs="Arial"/>
                <w:b/>
                <w:color w:val="FFFFFF" w:themeColor="background1"/>
                <w:sz w:val="24"/>
                <w:szCs w:val="24"/>
              </w:rPr>
            </w:pPr>
          </w:p>
          <w:p w14:paraId="2CB6AB7D" w14:textId="70634750" w:rsidR="00B83AA4" w:rsidRPr="00BD5357" w:rsidRDefault="00B83AA4" w:rsidP="00CA2F57">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Commentator</w:t>
            </w:r>
          </w:p>
        </w:tc>
        <w:tc>
          <w:tcPr>
            <w:tcW w:w="1894" w:type="dxa"/>
            <w:shd w:val="clear" w:color="auto" w:fill="808080" w:themeFill="background1" w:themeFillShade="80"/>
            <w:vAlign w:val="center"/>
          </w:tcPr>
          <w:p w14:paraId="4ED146E1" w14:textId="4110BD36" w:rsidR="00B83AA4" w:rsidRPr="00BD5357" w:rsidRDefault="00B83AA4" w:rsidP="00CA2F57">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 xml:space="preserve">Section / item number in draft amendment notice </w:t>
            </w:r>
          </w:p>
        </w:tc>
        <w:tc>
          <w:tcPr>
            <w:tcW w:w="2033" w:type="dxa"/>
            <w:shd w:val="clear" w:color="auto" w:fill="808080" w:themeFill="background1" w:themeFillShade="80"/>
            <w:vAlign w:val="center"/>
          </w:tcPr>
          <w:p w14:paraId="4D98F83C" w14:textId="3A37852D" w:rsidR="00B83AA4" w:rsidRPr="00BD5357" w:rsidRDefault="00B83AA4" w:rsidP="00CA2F57">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Rule / section number in the PPRs</w:t>
            </w:r>
          </w:p>
        </w:tc>
        <w:tc>
          <w:tcPr>
            <w:tcW w:w="8029" w:type="dxa"/>
            <w:shd w:val="clear" w:color="auto" w:fill="808080" w:themeFill="background1" w:themeFillShade="80"/>
            <w:vAlign w:val="center"/>
          </w:tcPr>
          <w:p w14:paraId="0077EF1E" w14:textId="78D149BC" w:rsidR="00B83AA4" w:rsidRPr="00BD5357" w:rsidRDefault="00B83AA4" w:rsidP="00CA2F57">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Issue / Comment / Recommendation</w:t>
            </w:r>
          </w:p>
        </w:tc>
      </w:tr>
      <w:tr w:rsidR="00B83AA4" w:rsidRPr="00BD5357" w14:paraId="02EF471F" w14:textId="77777777" w:rsidTr="00B83AA4">
        <w:trPr>
          <w:trHeight w:val="420"/>
        </w:trPr>
        <w:tc>
          <w:tcPr>
            <w:tcW w:w="14665" w:type="dxa"/>
            <w:gridSpan w:val="5"/>
            <w:shd w:val="clear" w:color="auto" w:fill="D9D9D9" w:themeFill="background1" w:themeFillShade="D9"/>
          </w:tcPr>
          <w:p w14:paraId="7173CF94" w14:textId="76DDA795" w:rsidR="00B83AA4" w:rsidRPr="00BD5357" w:rsidRDefault="00B83AA4" w:rsidP="00BD5357">
            <w:pPr>
              <w:autoSpaceDE w:val="0"/>
              <w:autoSpaceDN w:val="0"/>
              <w:adjustRightInd w:val="0"/>
              <w:jc w:val="center"/>
              <w:rPr>
                <w:rFonts w:ascii="Arial" w:hAnsi="Arial" w:cs="Arial"/>
                <w:color w:val="000000"/>
                <w:sz w:val="20"/>
                <w:szCs w:val="20"/>
              </w:rPr>
            </w:pPr>
            <w:bookmarkStart w:id="7" w:name="_Hlk75103816"/>
            <w:r w:rsidRPr="00BD5357">
              <w:rPr>
                <w:rFonts w:ascii="Arial" w:hAnsi="Arial" w:cs="Arial"/>
                <w:b/>
                <w:bCs/>
              </w:rPr>
              <w:t>CHAPTER 1 – INTERPRETATION (APPLICATION &amp; DEFINITIONS)</w:t>
            </w:r>
          </w:p>
        </w:tc>
      </w:tr>
      <w:tr w:rsidR="00B83AA4" w:rsidRPr="00BD5357" w14:paraId="3E697445" w14:textId="77777777" w:rsidTr="00B83AA4">
        <w:trPr>
          <w:trHeight w:val="420"/>
        </w:trPr>
        <w:tc>
          <w:tcPr>
            <w:tcW w:w="14665" w:type="dxa"/>
            <w:gridSpan w:val="5"/>
            <w:shd w:val="clear" w:color="auto" w:fill="A6A6A6" w:themeFill="background1" w:themeFillShade="A6"/>
          </w:tcPr>
          <w:p w14:paraId="0BFE860E" w14:textId="7AA826CA" w:rsidR="00B83AA4" w:rsidRPr="00BD5357" w:rsidRDefault="00B83AA4" w:rsidP="0049176D">
            <w:pPr>
              <w:autoSpaceDE w:val="0"/>
              <w:autoSpaceDN w:val="0"/>
              <w:adjustRightInd w:val="0"/>
              <w:jc w:val="both"/>
              <w:rPr>
                <w:rFonts w:ascii="Arial" w:hAnsi="Arial" w:cs="Arial"/>
                <w:color w:val="000000"/>
                <w:sz w:val="20"/>
                <w:szCs w:val="20"/>
              </w:rPr>
            </w:pPr>
            <w:bookmarkStart w:id="8" w:name="_Hlk75103902"/>
            <w:bookmarkEnd w:id="7"/>
            <w:r w:rsidRPr="00BD5357">
              <w:rPr>
                <w:rFonts w:ascii="Arial" w:hAnsi="Arial" w:cs="Arial"/>
                <w:b/>
                <w:bCs/>
              </w:rPr>
              <w:t>Section 2: Definitions</w:t>
            </w:r>
          </w:p>
        </w:tc>
      </w:tr>
      <w:tr w:rsidR="00B83AA4" w:rsidRPr="00BD5357" w14:paraId="78864B2A" w14:textId="77777777" w:rsidTr="00B83AA4">
        <w:tc>
          <w:tcPr>
            <w:tcW w:w="932" w:type="dxa"/>
            <w:shd w:val="clear" w:color="auto" w:fill="FFFFFF" w:themeFill="background1"/>
          </w:tcPr>
          <w:p w14:paraId="31BCE774" w14:textId="74F2A260" w:rsidR="00B83AA4" w:rsidRPr="00BD5357" w:rsidRDefault="00B83AA4" w:rsidP="00BD5357">
            <w:pPr>
              <w:pStyle w:val="ListParagraph"/>
              <w:ind w:left="60"/>
              <w:jc w:val="both"/>
              <w:rPr>
                <w:rFonts w:ascii="Arial" w:hAnsi="Arial" w:cs="Arial"/>
                <w:bCs/>
                <w:i/>
                <w:iCs/>
                <w:sz w:val="20"/>
                <w:szCs w:val="20"/>
              </w:rPr>
            </w:pPr>
            <w:bookmarkStart w:id="9" w:name="_Hlk75156490"/>
            <w:bookmarkEnd w:id="8"/>
            <w:r w:rsidRPr="00BD5357">
              <w:rPr>
                <w:rFonts w:ascii="Arial" w:hAnsi="Arial" w:cs="Arial"/>
                <w:bCs/>
                <w:i/>
                <w:iCs/>
                <w:sz w:val="20"/>
                <w:szCs w:val="20"/>
              </w:rPr>
              <w:t>E.g.</w:t>
            </w:r>
          </w:p>
        </w:tc>
        <w:tc>
          <w:tcPr>
            <w:tcW w:w="1777" w:type="dxa"/>
            <w:shd w:val="clear" w:color="auto" w:fill="FFFFFF" w:themeFill="background1"/>
          </w:tcPr>
          <w:p w14:paraId="3444F945" w14:textId="118926B0" w:rsidR="00B83AA4" w:rsidRPr="00BD5357" w:rsidRDefault="00B83AA4" w:rsidP="0049176D">
            <w:pPr>
              <w:jc w:val="both"/>
              <w:rPr>
                <w:rFonts w:ascii="Arial" w:hAnsi="Arial" w:cs="Arial"/>
                <w:bCs/>
                <w:i/>
                <w:iCs/>
                <w:sz w:val="20"/>
                <w:szCs w:val="20"/>
              </w:rPr>
            </w:pPr>
            <w:r w:rsidRPr="00BD5357">
              <w:rPr>
                <w:rFonts w:ascii="Arial" w:hAnsi="Arial" w:cs="Arial"/>
                <w:bCs/>
                <w:i/>
                <w:iCs/>
                <w:sz w:val="20"/>
                <w:szCs w:val="20"/>
              </w:rPr>
              <w:t>FSCA</w:t>
            </w:r>
          </w:p>
        </w:tc>
        <w:tc>
          <w:tcPr>
            <w:tcW w:w="1894" w:type="dxa"/>
            <w:shd w:val="clear" w:color="auto" w:fill="FFFFFF" w:themeFill="background1"/>
          </w:tcPr>
          <w:p w14:paraId="370828B4" w14:textId="7EFCF0E7" w:rsidR="00B83AA4" w:rsidRPr="00BD5357" w:rsidRDefault="00B83AA4" w:rsidP="0049176D">
            <w:pPr>
              <w:jc w:val="both"/>
              <w:rPr>
                <w:rFonts w:ascii="Arial" w:hAnsi="Arial" w:cs="Arial"/>
                <w:bCs/>
                <w:i/>
                <w:iCs/>
                <w:sz w:val="20"/>
                <w:szCs w:val="20"/>
              </w:rPr>
            </w:pPr>
            <w:r w:rsidRPr="00BD5357">
              <w:rPr>
                <w:rFonts w:ascii="Arial" w:hAnsi="Arial" w:cs="Arial"/>
                <w:bCs/>
                <w:i/>
                <w:iCs/>
                <w:sz w:val="20"/>
                <w:szCs w:val="20"/>
              </w:rPr>
              <w:t>Section 2(1)(a)</w:t>
            </w:r>
          </w:p>
        </w:tc>
        <w:tc>
          <w:tcPr>
            <w:tcW w:w="2033" w:type="dxa"/>
            <w:shd w:val="clear" w:color="auto" w:fill="FFFFFF" w:themeFill="background1"/>
          </w:tcPr>
          <w:p w14:paraId="4F0E59E1" w14:textId="1E17EC4D" w:rsidR="00B83AA4" w:rsidRPr="00BD5357" w:rsidRDefault="00B83AA4" w:rsidP="0049176D">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Definition of “beneficiary”</w:t>
            </w:r>
          </w:p>
        </w:tc>
        <w:tc>
          <w:tcPr>
            <w:tcW w:w="8029" w:type="dxa"/>
            <w:shd w:val="clear" w:color="auto" w:fill="FFFFFF" w:themeFill="background1"/>
          </w:tcPr>
          <w:p w14:paraId="749AFA6E" w14:textId="55A4C4A3" w:rsidR="00B83AA4" w:rsidRPr="00BD5357" w:rsidRDefault="00B83AA4" w:rsidP="0049176D">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bookmarkEnd w:id="9"/>
      <w:tr w:rsidR="00B83AA4" w:rsidRPr="00BD5357" w14:paraId="6D0898D9" w14:textId="77777777" w:rsidTr="00B83AA4">
        <w:tc>
          <w:tcPr>
            <w:tcW w:w="932" w:type="dxa"/>
            <w:shd w:val="clear" w:color="auto" w:fill="FFFFFF" w:themeFill="background1"/>
          </w:tcPr>
          <w:p w14:paraId="511B9F6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FCCD18F"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2BBEBF62" w14:textId="551B9FC3"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4FC0D656"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3EB82E0" w14:textId="77777777" w:rsidR="00B83AA4" w:rsidRPr="00BD5357" w:rsidRDefault="00B83AA4" w:rsidP="0049176D">
            <w:pPr>
              <w:autoSpaceDE w:val="0"/>
              <w:autoSpaceDN w:val="0"/>
              <w:adjustRightInd w:val="0"/>
              <w:jc w:val="both"/>
              <w:rPr>
                <w:rFonts w:ascii="Arial" w:hAnsi="Arial" w:cs="Arial"/>
                <w:color w:val="000000"/>
                <w:sz w:val="20"/>
                <w:szCs w:val="20"/>
              </w:rPr>
            </w:pPr>
          </w:p>
        </w:tc>
      </w:tr>
      <w:tr w:rsidR="00B83AA4" w:rsidRPr="00BD5357" w14:paraId="21C0EA28" w14:textId="77777777" w:rsidTr="00B83AA4">
        <w:tc>
          <w:tcPr>
            <w:tcW w:w="932" w:type="dxa"/>
            <w:shd w:val="clear" w:color="auto" w:fill="FFFFFF" w:themeFill="background1"/>
          </w:tcPr>
          <w:p w14:paraId="359B259F"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91B0882"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1BFF1BDE" w14:textId="0F902D00"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24DCE061"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8989CB7" w14:textId="77777777" w:rsidR="00B83AA4" w:rsidRPr="00BD5357" w:rsidRDefault="00B83AA4" w:rsidP="0049176D">
            <w:pPr>
              <w:autoSpaceDE w:val="0"/>
              <w:autoSpaceDN w:val="0"/>
              <w:adjustRightInd w:val="0"/>
              <w:jc w:val="both"/>
              <w:rPr>
                <w:rFonts w:ascii="Arial" w:hAnsi="Arial" w:cs="Arial"/>
                <w:color w:val="000000"/>
                <w:sz w:val="20"/>
                <w:szCs w:val="20"/>
              </w:rPr>
            </w:pPr>
          </w:p>
        </w:tc>
      </w:tr>
      <w:tr w:rsidR="00B83AA4" w:rsidRPr="00BD5357" w14:paraId="02D9D255" w14:textId="77777777" w:rsidTr="00B83AA4">
        <w:tc>
          <w:tcPr>
            <w:tcW w:w="932" w:type="dxa"/>
            <w:shd w:val="clear" w:color="auto" w:fill="FFFFFF" w:themeFill="background1"/>
          </w:tcPr>
          <w:p w14:paraId="00E3B39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0B97E75"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3A6C432D" w14:textId="0D221CDA"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6659E119"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11D79E4"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64BEBCA0" w14:textId="77777777" w:rsidTr="00B83AA4">
        <w:tc>
          <w:tcPr>
            <w:tcW w:w="932" w:type="dxa"/>
            <w:shd w:val="clear" w:color="auto" w:fill="FFFFFF" w:themeFill="background1"/>
          </w:tcPr>
          <w:p w14:paraId="7966CAB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E61FDD1"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777AAA89" w14:textId="17352F3D"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37ED5091"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6389BD3"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219CCAA3" w14:textId="77777777" w:rsidTr="00B83AA4">
        <w:tc>
          <w:tcPr>
            <w:tcW w:w="932" w:type="dxa"/>
            <w:shd w:val="clear" w:color="auto" w:fill="FFFFFF" w:themeFill="background1"/>
          </w:tcPr>
          <w:p w14:paraId="3397499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FF70203"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4DEF9999" w14:textId="40531FC8"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7BE457B2"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0205550F"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1028D334" w14:textId="77777777" w:rsidTr="00B83AA4">
        <w:trPr>
          <w:trHeight w:val="454"/>
        </w:trPr>
        <w:tc>
          <w:tcPr>
            <w:tcW w:w="14665" w:type="dxa"/>
            <w:gridSpan w:val="5"/>
            <w:shd w:val="clear" w:color="auto" w:fill="D9D9D9" w:themeFill="background1" w:themeFillShade="D9"/>
          </w:tcPr>
          <w:p w14:paraId="599DA752" w14:textId="5C99307C" w:rsidR="00B83AA4" w:rsidRPr="00BD5357" w:rsidRDefault="00B83AA4" w:rsidP="00BD5357">
            <w:pPr>
              <w:tabs>
                <w:tab w:val="left" w:pos="1908"/>
              </w:tabs>
              <w:autoSpaceDE w:val="0"/>
              <w:autoSpaceDN w:val="0"/>
              <w:adjustRightInd w:val="0"/>
              <w:jc w:val="center"/>
              <w:rPr>
                <w:rFonts w:ascii="Arial" w:hAnsi="Arial" w:cs="Arial"/>
                <w:b/>
                <w:color w:val="FFFFFF" w:themeColor="background1"/>
                <w:sz w:val="24"/>
                <w:szCs w:val="24"/>
              </w:rPr>
            </w:pPr>
            <w:r w:rsidRPr="00BD5357">
              <w:rPr>
                <w:rFonts w:ascii="Arial" w:hAnsi="Arial" w:cs="Arial"/>
                <w:b/>
                <w:bCs/>
              </w:rPr>
              <w:t>CHAPTER 2 – FAIR TREATMENT TO POLICYHOLDERS</w:t>
            </w:r>
          </w:p>
        </w:tc>
      </w:tr>
      <w:tr w:rsidR="00B83AA4" w:rsidRPr="00BD5357" w14:paraId="42D6A569" w14:textId="77777777" w:rsidTr="00B83AA4">
        <w:trPr>
          <w:trHeight w:val="454"/>
        </w:trPr>
        <w:tc>
          <w:tcPr>
            <w:tcW w:w="14665" w:type="dxa"/>
            <w:gridSpan w:val="5"/>
            <w:shd w:val="clear" w:color="auto" w:fill="A6A6A6" w:themeFill="background1" w:themeFillShade="A6"/>
          </w:tcPr>
          <w:p w14:paraId="720B9EC3" w14:textId="3F845B08" w:rsidR="00B83AA4" w:rsidRPr="00BD5357" w:rsidRDefault="00B83AA4" w:rsidP="00BD5357">
            <w:pPr>
              <w:tabs>
                <w:tab w:val="left" w:pos="1908"/>
              </w:tabs>
              <w:autoSpaceDE w:val="0"/>
              <w:autoSpaceDN w:val="0"/>
              <w:adjustRightInd w:val="0"/>
              <w:rPr>
                <w:rFonts w:ascii="Arial" w:hAnsi="Arial" w:cs="Arial"/>
                <w:b/>
                <w:color w:val="FFFFFF" w:themeColor="background1"/>
                <w:sz w:val="24"/>
                <w:szCs w:val="24"/>
              </w:rPr>
            </w:pPr>
            <w:bookmarkStart w:id="10" w:name="_Hlk74826247"/>
            <w:r w:rsidRPr="00BD5357">
              <w:rPr>
                <w:rFonts w:ascii="Arial" w:hAnsi="Arial" w:cs="Arial"/>
                <w:b/>
                <w:bCs/>
              </w:rPr>
              <w:t>Rule 1: Requirements for the fair treatment of policyholders</w:t>
            </w:r>
          </w:p>
        </w:tc>
      </w:tr>
      <w:bookmarkEnd w:id="10"/>
      <w:tr w:rsidR="00B83AA4" w:rsidRPr="00BD5357" w14:paraId="50334738" w14:textId="77777777" w:rsidTr="00B83AA4">
        <w:tc>
          <w:tcPr>
            <w:tcW w:w="932" w:type="dxa"/>
            <w:shd w:val="clear" w:color="auto" w:fill="FFFFFF" w:themeFill="background1"/>
          </w:tcPr>
          <w:p w14:paraId="04573134" w14:textId="10AC596A" w:rsidR="00B83AA4" w:rsidRPr="00BD5357" w:rsidRDefault="00B83AA4" w:rsidP="00BD5357">
            <w:pPr>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56F0CD44" w14:textId="00BB7786" w:rsidR="00B83AA4" w:rsidRPr="00BD5357" w:rsidRDefault="00B83AA4" w:rsidP="0049176D">
            <w:pPr>
              <w:jc w:val="both"/>
              <w:rPr>
                <w:rFonts w:ascii="Arial" w:hAnsi="Arial" w:cs="Arial"/>
                <w:bCs/>
                <w:i/>
                <w:iCs/>
                <w:sz w:val="20"/>
                <w:szCs w:val="20"/>
              </w:rPr>
            </w:pPr>
            <w:r w:rsidRPr="00BD5357">
              <w:rPr>
                <w:rFonts w:ascii="Arial" w:hAnsi="Arial" w:cs="Arial"/>
                <w:bCs/>
                <w:i/>
                <w:iCs/>
                <w:sz w:val="20"/>
                <w:szCs w:val="20"/>
              </w:rPr>
              <w:t>FSCA</w:t>
            </w:r>
          </w:p>
        </w:tc>
        <w:tc>
          <w:tcPr>
            <w:tcW w:w="1894" w:type="dxa"/>
            <w:shd w:val="clear" w:color="auto" w:fill="FFFFFF" w:themeFill="background1"/>
          </w:tcPr>
          <w:p w14:paraId="20073AA9" w14:textId="3808C381" w:rsidR="00B83AA4" w:rsidRPr="00BD5357" w:rsidRDefault="00B83AA4" w:rsidP="0049176D">
            <w:pPr>
              <w:jc w:val="both"/>
              <w:rPr>
                <w:rFonts w:ascii="Arial" w:hAnsi="Arial" w:cs="Arial"/>
                <w:bCs/>
                <w:i/>
                <w:iCs/>
                <w:sz w:val="20"/>
                <w:szCs w:val="20"/>
              </w:rPr>
            </w:pPr>
            <w:r w:rsidRPr="00BD5357">
              <w:rPr>
                <w:rFonts w:ascii="Arial" w:hAnsi="Arial" w:cs="Arial"/>
                <w:bCs/>
                <w:i/>
                <w:iCs/>
                <w:sz w:val="20"/>
                <w:szCs w:val="20"/>
              </w:rPr>
              <w:t>Section 2(2)(a)</w:t>
            </w:r>
          </w:p>
        </w:tc>
        <w:tc>
          <w:tcPr>
            <w:tcW w:w="2033" w:type="dxa"/>
            <w:shd w:val="clear" w:color="auto" w:fill="FFFFFF" w:themeFill="background1"/>
          </w:tcPr>
          <w:p w14:paraId="506223A9" w14:textId="2E38F20C" w:rsidR="00B83AA4" w:rsidRPr="00BD5357" w:rsidRDefault="00B83AA4" w:rsidP="0049176D">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Rule 1.4 (b)</w:t>
            </w:r>
          </w:p>
        </w:tc>
        <w:tc>
          <w:tcPr>
            <w:tcW w:w="8029" w:type="dxa"/>
            <w:shd w:val="clear" w:color="auto" w:fill="FFFFFF" w:themeFill="background1"/>
          </w:tcPr>
          <w:p w14:paraId="5FFEE20F" w14:textId="2AA6E178" w:rsidR="00B83AA4" w:rsidRPr="00BD5357" w:rsidRDefault="00B83AA4" w:rsidP="0049176D">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B83AA4" w:rsidRPr="00BD5357" w14:paraId="16FA4DA1" w14:textId="77777777" w:rsidTr="00B83AA4">
        <w:tc>
          <w:tcPr>
            <w:tcW w:w="932" w:type="dxa"/>
            <w:shd w:val="clear" w:color="auto" w:fill="FFFFFF" w:themeFill="background1"/>
          </w:tcPr>
          <w:p w14:paraId="5A400D2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C51F290"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66457AE4" w14:textId="6EFF89AF"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128861FC"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523BC45"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709D0DD2" w14:textId="77777777" w:rsidTr="00B83AA4">
        <w:tc>
          <w:tcPr>
            <w:tcW w:w="932" w:type="dxa"/>
            <w:shd w:val="clear" w:color="auto" w:fill="FFFFFF" w:themeFill="background1"/>
          </w:tcPr>
          <w:p w14:paraId="1B80D38F"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DF215F2"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3840E606" w14:textId="4ED35F0B"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2CC53C30"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5A2C645"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76B8FB85" w14:textId="77777777" w:rsidTr="00B83AA4">
        <w:tc>
          <w:tcPr>
            <w:tcW w:w="932" w:type="dxa"/>
            <w:shd w:val="clear" w:color="auto" w:fill="FFFFFF" w:themeFill="background1"/>
          </w:tcPr>
          <w:p w14:paraId="5428197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8BE3F05"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2164CA1C" w14:textId="6B409C6F"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32AA67A5"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E56E5C1"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2D760678" w14:textId="77777777" w:rsidTr="00B83AA4">
        <w:tc>
          <w:tcPr>
            <w:tcW w:w="932" w:type="dxa"/>
            <w:shd w:val="clear" w:color="auto" w:fill="FFFFFF" w:themeFill="background1"/>
          </w:tcPr>
          <w:p w14:paraId="3196186D"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2034080" w14:textId="77777777" w:rsidR="00B83AA4" w:rsidRPr="00BD5357" w:rsidRDefault="00B83AA4" w:rsidP="0049176D">
            <w:pPr>
              <w:jc w:val="both"/>
              <w:rPr>
                <w:rFonts w:ascii="Arial" w:hAnsi="Arial" w:cs="Arial"/>
                <w:bCs/>
                <w:sz w:val="20"/>
                <w:szCs w:val="20"/>
              </w:rPr>
            </w:pPr>
          </w:p>
        </w:tc>
        <w:tc>
          <w:tcPr>
            <w:tcW w:w="1894" w:type="dxa"/>
            <w:shd w:val="clear" w:color="auto" w:fill="FFFFFF" w:themeFill="background1"/>
          </w:tcPr>
          <w:p w14:paraId="6633D1DB" w14:textId="25845D7D" w:rsidR="00B83AA4" w:rsidRPr="00BD5357" w:rsidRDefault="00B83AA4" w:rsidP="0049176D">
            <w:pPr>
              <w:jc w:val="both"/>
              <w:rPr>
                <w:rFonts w:ascii="Arial" w:hAnsi="Arial" w:cs="Arial"/>
                <w:bCs/>
                <w:sz w:val="20"/>
                <w:szCs w:val="20"/>
              </w:rPr>
            </w:pPr>
          </w:p>
        </w:tc>
        <w:tc>
          <w:tcPr>
            <w:tcW w:w="2033" w:type="dxa"/>
            <w:shd w:val="clear" w:color="auto" w:fill="FFFFFF" w:themeFill="background1"/>
          </w:tcPr>
          <w:p w14:paraId="6D06AA9A" w14:textId="77777777" w:rsidR="00B83AA4" w:rsidRPr="00BD5357" w:rsidRDefault="00B83AA4" w:rsidP="0049176D">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3CBD34D" w14:textId="77777777" w:rsidR="00B83AA4" w:rsidRPr="00BD5357" w:rsidRDefault="00B83AA4" w:rsidP="0049176D">
            <w:pPr>
              <w:tabs>
                <w:tab w:val="left" w:pos="1908"/>
              </w:tabs>
              <w:autoSpaceDE w:val="0"/>
              <w:autoSpaceDN w:val="0"/>
              <w:adjustRightInd w:val="0"/>
              <w:jc w:val="both"/>
              <w:rPr>
                <w:rFonts w:ascii="Arial" w:hAnsi="Arial" w:cs="Arial"/>
                <w:color w:val="000000"/>
                <w:sz w:val="20"/>
                <w:szCs w:val="20"/>
              </w:rPr>
            </w:pPr>
          </w:p>
        </w:tc>
      </w:tr>
      <w:tr w:rsidR="00B83AA4" w:rsidRPr="00BD5357" w14:paraId="0E426207" w14:textId="77777777" w:rsidTr="00B83AA4">
        <w:trPr>
          <w:trHeight w:val="428"/>
        </w:trPr>
        <w:tc>
          <w:tcPr>
            <w:tcW w:w="14665" w:type="dxa"/>
            <w:gridSpan w:val="5"/>
            <w:shd w:val="clear" w:color="auto" w:fill="D9D9D9" w:themeFill="background1" w:themeFillShade="D9"/>
          </w:tcPr>
          <w:p w14:paraId="5052A9A1" w14:textId="64DEF66C" w:rsidR="00B83AA4" w:rsidRPr="00BD5357" w:rsidRDefault="00B83AA4" w:rsidP="000C382D">
            <w:pPr>
              <w:tabs>
                <w:tab w:val="left" w:pos="1908"/>
              </w:tabs>
              <w:autoSpaceDE w:val="0"/>
              <w:autoSpaceDN w:val="0"/>
              <w:adjustRightInd w:val="0"/>
              <w:rPr>
                <w:rFonts w:ascii="Arial" w:hAnsi="Arial" w:cs="Arial"/>
                <w:color w:val="000000"/>
                <w:sz w:val="20"/>
                <w:szCs w:val="20"/>
              </w:rPr>
            </w:pPr>
            <w:r>
              <w:rPr>
                <w:rFonts w:ascii="Arial" w:hAnsi="Arial" w:cs="Arial"/>
                <w:b/>
                <w:bCs/>
              </w:rPr>
              <w:t xml:space="preserve">                                                               </w:t>
            </w:r>
            <w:r w:rsidRPr="00BD5357">
              <w:rPr>
                <w:rFonts w:ascii="Arial" w:hAnsi="Arial" w:cs="Arial"/>
                <w:b/>
                <w:bCs/>
              </w:rPr>
              <w:t>CHAPTER 3 – PRODUCTS</w:t>
            </w:r>
          </w:p>
        </w:tc>
      </w:tr>
      <w:tr w:rsidR="00B83AA4" w:rsidRPr="00BD5357" w14:paraId="65C98EFE" w14:textId="77777777" w:rsidTr="00B83AA4">
        <w:trPr>
          <w:trHeight w:val="305"/>
        </w:trPr>
        <w:tc>
          <w:tcPr>
            <w:tcW w:w="14665" w:type="dxa"/>
            <w:gridSpan w:val="5"/>
            <w:shd w:val="clear" w:color="auto" w:fill="A6A6A6" w:themeFill="background1" w:themeFillShade="A6"/>
          </w:tcPr>
          <w:p w14:paraId="7D9C071B" w14:textId="7347B259" w:rsidR="00B83AA4" w:rsidRPr="00BD5357" w:rsidRDefault="00B83AA4" w:rsidP="008E36CC">
            <w:pPr>
              <w:tabs>
                <w:tab w:val="left" w:pos="1908"/>
              </w:tabs>
              <w:autoSpaceDE w:val="0"/>
              <w:autoSpaceDN w:val="0"/>
              <w:adjustRightInd w:val="0"/>
              <w:jc w:val="both"/>
              <w:rPr>
                <w:rFonts w:ascii="Arial" w:hAnsi="Arial" w:cs="Arial"/>
                <w:b/>
                <w:color w:val="000000"/>
              </w:rPr>
            </w:pPr>
            <w:r w:rsidRPr="00BD5357">
              <w:rPr>
                <w:rFonts w:ascii="Arial" w:hAnsi="Arial" w:cs="Arial"/>
                <w:b/>
              </w:rPr>
              <w:t>Rule 2: Product design</w:t>
            </w:r>
          </w:p>
        </w:tc>
      </w:tr>
      <w:tr w:rsidR="00B83AA4" w:rsidRPr="00BD5357" w14:paraId="7C89D416" w14:textId="77777777" w:rsidTr="00B83AA4">
        <w:tc>
          <w:tcPr>
            <w:tcW w:w="932" w:type="dxa"/>
            <w:shd w:val="clear" w:color="auto" w:fill="FFFFFF" w:themeFill="background1"/>
          </w:tcPr>
          <w:p w14:paraId="4197119A" w14:textId="54BAFC5E" w:rsidR="00B83AA4" w:rsidRPr="00BD5357" w:rsidRDefault="00B83AA4" w:rsidP="00BD5357">
            <w:pPr>
              <w:pStyle w:val="ListParagraph"/>
              <w:ind w:left="360"/>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12D2FEEC" w14:textId="396E4365" w:rsidR="00B83AA4" w:rsidRPr="00BD5357" w:rsidRDefault="00B83AA4" w:rsidP="008E36CC">
            <w:pPr>
              <w:jc w:val="both"/>
              <w:rPr>
                <w:rFonts w:ascii="Arial" w:hAnsi="Arial" w:cs="Arial"/>
                <w:bCs/>
                <w:i/>
                <w:iCs/>
                <w:sz w:val="20"/>
                <w:szCs w:val="20"/>
              </w:rPr>
            </w:pPr>
            <w:r w:rsidRPr="00BD5357">
              <w:rPr>
                <w:rFonts w:ascii="Arial" w:hAnsi="Arial" w:cs="Arial"/>
                <w:bCs/>
                <w:i/>
                <w:iCs/>
                <w:sz w:val="20"/>
                <w:szCs w:val="20"/>
              </w:rPr>
              <w:t>FSCA</w:t>
            </w:r>
          </w:p>
        </w:tc>
        <w:tc>
          <w:tcPr>
            <w:tcW w:w="1894" w:type="dxa"/>
            <w:shd w:val="clear" w:color="auto" w:fill="FFFFFF" w:themeFill="background1"/>
          </w:tcPr>
          <w:p w14:paraId="5B8B2499" w14:textId="29C32BD7" w:rsidR="00B83AA4" w:rsidRPr="00BD5357" w:rsidRDefault="00B83AA4" w:rsidP="008E36CC">
            <w:pPr>
              <w:jc w:val="both"/>
              <w:rPr>
                <w:rFonts w:ascii="Arial" w:hAnsi="Arial" w:cs="Arial"/>
                <w:bCs/>
                <w:i/>
                <w:iCs/>
                <w:sz w:val="20"/>
                <w:szCs w:val="20"/>
              </w:rPr>
            </w:pPr>
            <w:r w:rsidRPr="00BD5357">
              <w:rPr>
                <w:rFonts w:ascii="Arial" w:hAnsi="Arial" w:cs="Arial"/>
                <w:bCs/>
                <w:i/>
                <w:iCs/>
                <w:sz w:val="20"/>
                <w:szCs w:val="20"/>
              </w:rPr>
              <w:t>Section 2(3)(a)</w:t>
            </w:r>
          </w:p>
        </w:tc>
        <w:tc>
          <w:tcPr>
            <w:tcW w:w="2033" w:type="dxa"/>
            <w:shd w:val="clear" w:color="auto" w:fill="FFFFFF" w:themeFill="background1"/>
          </w:tcPr>
          <w:p w14:paraId="0407F1C1" w14:textId="2D8E4CA0" w:rsidR="00B83AA4" w:rsidRPr="00BD5357" w:rsidRDefault="00B83AA4" w:rsidP="008E36CC">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Rule 2</w:t>
            </w:r>
          </w:p>
        </w:tc>
        <w:tc>
          <w:tcPr>
            <w:tcW w:w="8029" w:type="dxa"/>
            <w:shd w:val="clear" w:color="auto" w:fill="FFFFFF" w:themeFill="background1"/>
          </w:tcPr>
          <w:p w14:paraId="3FD2295E" w14:textId="78490BDB" w:rsidR="00B83AA4" w:rsidRPr="00BD5357" w:rsidRDefault="00B83AA4" w:rsidP="008E36CC">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B83AA4" w:rsidRPr="00BD5357" w14:paraId="49E6CC01" w14:textId="77777777" w:rsidTr="00B83AA4">
        <w:tc>
          <w:tcPr>
            <w:tcW w:w="932" w:type="dxa"/>
            <w:shd w:val="clear" w:color="auto" w:fill="FFFFFF" w:themeFill="background1"/>
          </w:tcPr>
          <w:p w14:paraId="007F8D9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C774D58"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86812EE" w14:textId="438A51F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BAB00F8"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A50D42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26597E9" w14:textId="77777777" w:rsidTr="00B83AA4">
        <w:tc>
          <w:tcPr>
            <w:tcW w:w="932" w:type="dxa"/>
            <w:shd w:val="clear" w:color="auto" w:fill="FFFFFF" w:themeFill="background1"/>
          </w:tcPr>
          <w:p w14:paraId="362D3049"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EA73176"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7EA225E6" w14:textId="77DEEFEC"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D94F067"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5D75F08"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49B19D5" w14:textId="77777777" w:rsidTr="00B83AA4">
        <w:tc>
          <w:tcPr>
            <w:tcW w:w="932" w:type="dxa"/>
            <w:shd w:val="clear" w:color="auto" w:fill="FFFFFF" w:themeFill="background1"/>
          </w:tcPr>
          <w:p w14:paraId="3E81B5F6"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D3DCE4A"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12E8300" w14:textId="2F21581B"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064484E"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2369FBE"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B5F58A4" w14:textId="77777777" w:rsidTr="00B83AA4">
        <w:tc>
          <w:tcPr>
            <w:tcW w:w="932" w:type="dxa"/>
            <w:shd w:val="clear" w:color="auto" w:fill="FFFFFF" w:themeFill="background1"/>
          </w:tcPr>
          <w:p w14:paraId="2D3AEA1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682569F"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833CC99" w14:textId="371FB57D"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63CEBAB"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A29A9AE"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3F3E6E0F" w14:textId="77777777" w:rsidTr="00B83AA4">
        <w:tc>
          <w:tcPr>
            <w:tcW w:w="932" w:type="dxa"/>
            <w:shd w:val="clear" w:color="auto" w:fill="FFFFFF" w:themeFill="background1"/>
          </w:tcPr>
          <w:p w14:paraId="3DEE4ED9"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CF79694"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7A53A130" w14:textId="61420646"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55B9DC7"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56C0D87F"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893989A" w14:textId="77777777" w:rsidTr="00B83AA4">
        <w:tc>
          <w:tcPr>
            <w:tcW w:w="932" w:type="dxa"/>
            <w:shd w:val="clear" w:color="auto" w:fill="FFFFFF" w:themeFill="background1"/>
          </w:tcPr>
          <w:p w14:paraId="0804A05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A94ADCB"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486C886" w14:textId="01587BDE"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1C77DA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D2BE8ED"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C84C300" w14:textId="77777777" w:rsidTr="00B83AA4">
        <w:tc>
          <w:tcPr>
            <w:tcW w:w="14665" w:type="dxa"/>
            <w:gridSpan w:val="5"/>
            <w:shd w:val="clear" w:color="auto" w:fill="A6A6A6" w:themeFill="background1" w:themeFillShade="A6"/>
          </w:tcPr>
          <w:p w14:paraId="7174E511" w14:textId="74DC1CC9" w:rsidR="00B83AA4" w:rsidRPr="00BD5357" w:rsidRDefault="00B83AA4" w:rsidP="008E36CC">
            <w:pPr>
              <w:tabs>
                <w:tab w:val="left" w:pos="1908"/>
              </w:tabs>
              <w:autoSpaceDE w:val="0"/>
              <w:autoSpaceDN w:val="0"/>
              <w:adjustRightInd w:val="0"/>
              <w:jc w:val="both"/>
              <w:rPr>
                <w:rFonts w:ascii="Arial" w:hAnsi="Arial" w:cs="Arial"/>
                <w:b/>
                <w:color w:val="000000"/>
              </w:rPr>
            </w:pPr>
            <w:r w:rsidRPr="00BD5357">
              <w:rPr>
                <w:rFonts w:ascii="Arial" w:hAnsi="Arial" w:cs="Arial"/>
                <w:b/>
              </w:rPr>
              <w:t>Rule 2A: Microinsurance product standards</w:t>
            </w:r>
          </w:p>
        </w:tc>
      </w:tr>
      <w:tr w:rsidR="00B83AA4" w:rsidRPr="00BD5357" w14:paraId="52787CD6" w14:textId="77777777" w:rsidTr="00B83AA4">
        <w:tc>
          <w:tcPr>
            <w:tcW w:w="932" w:type="dxa"/>
            <w:shd w:val="clear" w:color="auto" w:fill="FFFFFF" w:themeFill="background1"/>
          </w:tcPr>
          <w:p w14:paraId="1654DA24" w14:textId="13E57831" w:rsidR="00B83AA4" w:rsidRPr="00BD5357" w:rsidRDefault="00B83AA4" w:rsidP="00BD5357">
            <w:pPr>
              <w:pStyle w:val="ListParagraph"/>
              <w:ind w:left="360"/>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6CF1A8CE" w14:textId="389A1B37" w:rsidR="00B83AA4" w:rsidRPr="00BD5357" w:rsidRDefault="00B83AA4" w:rsidP="008E36CC">
            <w:pPr>
              <w:jc w:val="both"/>
              <w:rPr>
                <w:rFonts w:ascii="Arial" w:hAnsi="Arial" w:cs="Arial"/>
                <w:bCs/>
                <w:i/>
                <w:iCs/>
                <w:sz w:val="20"/>
                <w:szCs w:val="20"/>
              </w:rPr>
            </w:pPr>
            <w:r w:rsidRPr="00BD5357">
              <w:rPr>
                <w:rFonts w:ascii="Arial" w:hAnsi="Arial" w:cs="Arial"/>
                <w:bCs/>
                <w:i/>
                <w:iCs/>
                <w:sz w:val="20"/>
                <w:szCs w:val="20"/>
              </w:rPr>
              <w:t>FSCA</w:t>
            </w:r>
          </w:p>
        </w:tc>
        <w:tc>
          <w:tcPr>
            <w:tcW w:w="1894" w:type="dxa"/>
            <w:shd w:val="clear" w:color="auto" w:fill="FFFFFF" w:themeFill="background1"/>
          </w:tcPr>
          <w:p w14:paraId="5041550B" w14:textId="177138FF" w:rsidR="00B83AA4" w:rsidRPr="00BD5357" w:rsidRDefault="00B83AA4" w:rsidP="008E36CC">
            <w:pPr>
              <w:jc w:val="both"/>
              <w:rPr>
                <w:rFonts w:ascii="Arial" w:hAnsi="Arial" w:cs="Arial"/>
                <w:bCs/>
                <w:i/>
                <w:iCs/>
                <w:sz w:val="20"/>
                <w:szCs w:val="20"/>
              </w:rPr>
            </w:pPr>
            <w:r w:rsidRPr="00BD5357">
              <w:rPr>
                <w:rFonts w:ascii="Arial" w:hAnsi="Arial" w:cs="Arial"/>
                <w:bCs/>
                <w:i/>
                <w:iCs/>
                <w:sz w:val="20"/>
                <w:szCs w:val="20"/>
              </w:rPr>
              <w:t>Section 2(3)(b)</w:t>
            </w:r>
          </w:p>
        </w:tc>
        <w:tc>
          <w:tcPr>
            <w:tcW w:w="2033" w:type="dxa"/>
            <w:shd w:val="clear" w:color="auto" w:fill="FFFFFF" w:themeFill="background1"/>
          </w:tcPr>
          <w:p w14:paraId="75686926" w14:textId="225C1794" w:rsidR="00B83AA4" w:rsidRPr="00BD5357" w:rsidRDefault="00B83AA4" w:rsidP="008E36CC">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Rule 2A.4.1</w:t>
            </w:r>
          </w:p>
        </w:tc>
        <w:tc>
          <w:tcPr>
            <w:tcW w:w="8029" w:type="dxa"/>
            <w:shd w:val="clear" w:color="auto" w:fill="FFFFFF" w:themeFill="background1"/>
          </w:tcPr>
          <w:p w14:paraId="4196D50F" w14:textId="221D539D" w:rsidR="00B83AA4" w:rsidRPr="00BD5357" w:rsidRDefault="00B83AA4" w:rsidP="008E36CC">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B83AA4" w:rsidRPr="00BD5357" w14:paraId="37C7F3E5" w14:textId="77777777" w:rsidTr="00B83AA4">
        <w:tc>
          <w:tcPr>
            <w:tcW w:w="932" w:type="dxa"/>
            <w:shd w:val="clear" w:color="auto" w:fill="FFFFFF" w:themeFill="background1"/>
          </w:tcPr>
          <w:p w14:paraId="02051856"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8835790"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01C2EB43"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DC81972"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084F56B"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11CCEDC" w14:textId="77777777" w:rsidTr="00B83AA4">
        <w:tc>
          <w:tcPr>
            <w:tcW w:w="932" w:type="dxa"/>
            <w:shd w:val="clear" w:color="auto" w:fill="FFFFFF" w:themeFill="background1"/>
          </w:tcPr>
          <w:p w14:paraId="1BA0D2A8"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3BE28DD"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13251BF"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276CD59"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52B0BBAD"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C6023BE" w14:textId="77777777" w:rsidTr="00B83AA4">
        <w:trPr>
          <w:trHeight w:val="70"/>
        </w:trPr>
        <w:tc>
          <w:tcPr>
            <w:tcW w:w="14665" w:type="dxa"/>
            <w:gridSpan w:val="5"/>
            <w:shd w:val="clear" w:color="auto" w:fill="A6A6A6" w:themeFill="background1" w:themeFillShade="A6"/>
          </w:tcPr>
          <w:p w14:paraId="686CAE1B" w14:textId="462C2223"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3: Consumer Credit Insurance</w:t>
            </w:r>
          </w:p>
        </w:tc>
      </w:tr>
      <w:tr w:rsidR="00B83AA4" w:rsidRPr="00BD5357" w14:paraId="1E506619" w14:textId="77777777" w:rsidTr="00B83AA4">
        <w:trPr>
          <w:trHeight w:val="70"/>
        </w:trPr>
        <w:tc>
          <w:tcPr>
            <w:tcW w:w="932" w:type="dxa"/>
            <w:shd w:val="clear" w:color="auto" w:fill="FFFFFF" w:themeFill="background1"/>
          </w:tcPr>
          <w:p w14:paraId="3A2F0DEA"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A35A72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75A07D0"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3EA9A72"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A33BFC3"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99BBAA7" w14:textId="77777777" w:rsidTr="00B83AA4">
        <w:trPr>
          <w:trHeight w:val="70"/>
        </w:trPr>
        <w:tc>
          <w:tcPr>
            <w:tcW w:w="932" w:type="dxa"/>
            <w:shd w:val="clear" w:color="auto" w:fill="FFFFFF" w:themeFill="background1"/>
          </w:tcPr>
          <w:p w14:paraId="07B61996"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00036E7"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3472A96"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C39A14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9ECB9AA"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03F1D58" w14:textId="77777777" w:rsidTr="00B83AA4">
        <w:trPr>
          <w:trHeight w:val="70"/>
        </w:trPr>
        <w:tc>
          <w:tcPr>
            <w:tcW w:w="932" w:type="dxa"/>
            <w:shd w:val="clear" w:color="auto" w:fill="FFFFFF" w:themeFill="background1"/>
          </w:tcPr>
          <w:p w14:paraId="41435DF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0789602"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D1FBD4B"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5ADB5AD"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41F4FA3"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F4BE568" w14:textId="77777777" w:rsidTr="00B83AA4">
        <w:trPr>
          <w:trHeight w:val="70"/>
        </w:trPr>
        <w:tc>
          <w:tcPr>
            <w:tcW w:w="14665" w:type="dxa"/>
            <w:gridSpan w:val="5"/>
            <w:shd w:val="clear" w:color="auto" w:fill="A6A6A6" w:themeFill="background1" w:themeFillShade="A6"/>
          </w:tcPr>
          <w:p w14:paraId="57C7992B" w14:textId="16D7C044" w:rsidR="00B83AA4" w:rsidRPr="00BD5357" w:rsidRDefault="00B83AA4" w:rsidP="003768EA">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rPr>
              <w:t>Rule 6: Determining premiums and excesses</w:t>
            </w:r>
          </w:p>
        </w:tc>
      </w:tr>
      <w:tr w:rsidR="00B83AA4" w:rsidRPr="00BD5357" w14:paraId="28ED6390" w14:textId="77777777" w:rsidTr="00B83AA4">
        <w:tc>
          <w:tcPr>
            <w:tcW w:w="932" w:type="dxa"/>
            <w:shd w:val="clear" w:color="auto" w:fill="FFFFFF" w:themeFill="background1"/>
          </w:tcPr>
          <w:p w14:paraId="2122E461"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3652FDA"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2A01B34" w14:textId="0DE5C938"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3407C0B"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BE3B040"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C6BFBA7" w14:textId="77777777" w:rsidTr="00B83AA4">
        <w:tc>
          <w:tcPr>
            <w:tcW w:w="932" w:type="dxa"/>
            <w:shd w:val="clear" w:color="auto" w:fill="FFFFFF" w:themeFill="background1"/>
          </w:tcPr>
          <w:p w14:paraId="683E5346"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A0D847D"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3A08401"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FF4F6FA"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3B39BC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C241648" w14:textId="77777777" w:rsidTr="00B83AA4">
        <w:tc>
          <w:tcPr>
            <w:tcW w:w="932" w:type="dxa"/>
            <w:shd w:val="clear" w:color="auto" w:fill="FFFFFF" w:themeFill="background1"/>
          </w:tcPr>
          <w:p w14:paraId="46F3C766"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1357E7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C40FF4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48E5082"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2B385E3"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A6B492E" w14:textId="77777777" w:rsidTr="00B83AA4">
        <w:tc>
          <w:tcPr>
            <w:tcW w:w="14665" w:type="dxa"/>
            <w:gridSpan w:val="5"/>
            <w:shd w:val="clear" w:color="auto" w:fill="A6A6A6" w:themeFill="background1" w:themeFillShade="A6"/>
          </w:tcPr>
          <w:p w14:paraId="2812203B" w14:textId="4FDD2EF8"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7: Void provisions</w:t>
            </w:r>
          </w:p>
        </w:tc>
      </w:tr>
      <w:tr w:rsidR="00B83AA4" w:rsidRPr="00BD5357" w14:paraId="0A276A13" w14:textId="77777777" w:rsidTr="00B83AA4">
        <w:tc>
          <w:tcPr>
            <w:tcW w:w="932" w:type="dxa"/>
            <w:shd w:val="clear" w:color="auto" w:fill="FFFFFF" w:themeFill="background1"/>
          </w:tcPr>
          <w:p w14:paraId="3030CCC3"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B2C111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498397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EE182DE"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C66430F"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8220185" w14:textId="77777777" w:rsidTr="00B83AA4">
        <w:tc>
          <w:tcPr>
            <w:tcW w:w="932" w:type="dxa"/>
            <w:shd w:val="clear" w:color="auto" w:fill="FFFFFF" w:themeFill="background1"/>
          </w:tcPr>
          <w:p w14:paraId="0FB75A5A"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811D5BD"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F415920"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904F391"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E0104CD"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CCE62FF" w14:textId="77777777" w:rsidTr="00B83AA4">
        <w:tc>
          <w:tcPr>
            <w:tcW w:w="14665" w:type="dxa"/>
            <w:gridSpan w:val="5"/>
            <w:shd w:val="clear" w:color="auto" w:fill="A6A6A6" w:themeFill="background1" w:themeFillShade="A6"/>
          </w:tcPr>
          <w:p w14:paraId="2B4A4F3B" w14:textId="16A4C4DD"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8: Waiver of rights</w:t>
            </w:r>
          </w:p>
        </w:tc>
      </w:tr>
      <w:tr w:rsidR="00B83AA4" w:rsidRPr="00BD5357" w14:paraId="2233D914" w14:textId="77777777" w:rsidTr="00B83AA4">
        <w:tc>
          <w:tcPr>
            <w:tcW w:w="932" w:type="dxa"/>
            <w:shd w:val="clear" w:color="auto" w:fill="FFFFFF" w:themeFill="background1"/>
          </w:tcPr>
          <w:p w14:paraId="0F6B435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103095E"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0C8B2DCC"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5268ABF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49B3B05"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A5D8E9D" w14:textId="77777777" w:rsidTr="00B83AA4">
        <w:tc>
          <w:tcPr>
            <w:tcW w:w="932" w:type="dxa"/>
            <w:shd w:val="clear" w:color="auto" w:fill="FFFFFF" w:themeFill="background1"/>
          </w:tcPr>
          <w:p w14:paraId="71F2EC5F"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F62FE43"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63C10CA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00F6B57"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A95A81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F3123B1" w14:textId="77777777" w:rsidTr="00B83AA4">
        <w:tc>
          <w:tcPr>
            <w:tcW w:w="932" w:type="dxa"/>
            <w:shd w:val="clear" w:color="auto" w:fill="FFFFFF" w:themeFill="background1"/>
          </w:tcPr>
          <w:p w14:paraId="7CB55EE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507476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34AC86F"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6F7FC87"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29F955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A0F9F36" w14:textId="77777777" w:rsidTr="00B83AA4">
        <w:trPr>
          <w:trHeight w:val="553"/>
        </w:trPr>
        <w:tc>
          <w:tcPr>
            <w:tcW w:w="14665" w:type="dxa"/>
            <w:gridSpan w:val="5"/>
            <w:shd w:val="clear" w:color="auto" w:fill="D9D9D9" w:themeFill="background1" w:themeFillShade="D9"/>
          </w:tcPr>
          <w:p w14:paraId="7277D412" w14:textId="1BE9951D" w:rsidR="00B83AA4" w:rsidRPr="00BD5357" w:rsidRDefault="00B83AA4" w:rsidP="00BD5357">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4 – ADVERTISING AND DISCLOSURE</w:t>
            </w:r>
          </w:p>
        </w:tc>
      </w:tr>
      <w:tr w:rsidR="00B83AA4" w:rsidRPr="00BD5357" w14:paraId="581FE0B2" w14:textId="77777777" w:rsidTr="00B83AA4">
        <w:tc>
          <w:tcPr>
            <w:tcW w:w="14665" w:type="dxa"/>
            <w:gridSpan w:val="5"/>
            <w:shd w:val="clear" w:color="auto" w:fill="A6A6A6" w:themeFill="background1" w:themeFillShade="A6"/>
          </w:tcPr>
          <w:p w14:paraId="5A966EA7" w14:textId="096A6C64" w:rsidR="00B83AA4" w:rsidRPr="00BD5357" w:rsidRDefault="00B83AA4" w:rsidP="008E36CC">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color w:val="000000"/>
              </w:rPr>
              <w:t>Rule 10: Advertising</w:t>
            </w:r>
          </w:p>
        </w:tc>
      </w:tr>
      <w:tr w:rsidR="00B83AA4" w:rsidRPr="00BD5357" w14:paraId="5B3F6705" w14:textId="77777777" w:rsidTr="00B83AA4">
        <w:tc>
          <w:tcPr>
            <w:tcW w:w="932" w:type="dxa"/>
            <w:shd w:val="clear" w:color="auto" w:fill="FFFFFF" w:themeFill="background1"/>
          </w:tcPr>
          <w:p w14:paraId="5FB946B4"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1DA632C"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21B6B86"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0F8B3AB"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011859C"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8D2B9AF" w14:textId="77777777" w:rsidTr="00B83AA4">
        <w:tc>
          <w:tcPr>
            <w:tcW w:w="932" w:type="dxa"/>
            <w:shd w:val="clear" w:color="auto" w:fill="FFFFFF" w:themeFill="background1"/>
          </w:tcPr>
          <w:p w14:paraId="6ADC47C3"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FB9F4C2"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BEF8620"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EF956A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E7F685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0017884" w14:textId="77777777" w:rsidTr="00B83AA4">
        <w:tc>
          <w:tcPr>
            <w:tcW w:w="932" w:type="dxa"/>
            <w:shd w:val="clear" w:color="auto" w:fill="FFFFFF" w:themeFill="background1"/>
          </w:tcPr>
          <w:p w14:paraId="1C4E037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45AF3C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77E766FB" w14:textId="4159FD65"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366B654"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66D73D5"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DB8D78F" w14:textId="77777777" w:rsidTr="00B83AA4">
        <w:tc>
          <w:tcPr>
            <w:tcW w:w="932" w:type="dxa"/>
            <w:shd w:val="clear" w:color="auto" w:fill="FFFFFF" w:themeFill="background1"/>
          </w:tcPr>
          <w:p w14:paraId="57A7AE3A"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D62C3E1"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6D3C69A" w14:textId="20468B82"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576F27E"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0F417882"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80EA1A0" w14:textId="77777777" w:rsidTr="00B83AA4">
        <w:tc>
          <w:tcPr>
            <w:tcW w:w="14665" w:type="dxa"/>
            <w:gridSpan w:val="5"/>
            <w:shd w:val="clear" w:color="auto" w:fill="A6A6A6" w:themeFill="background1" w:themeFillShade="A6"/>
          </w:tcPr>
          <w:p w14:paraId="04428C57" w14:textId="139DE0CF"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11: Disclosure</w:t>
            </w:r>
          </w:p>
        </w:tc>
      </w:tr>
      <w:tr w:rsidR="00B83AA4" w:rsidRPr="00BD5357" w14:paraId="0FB22F08" w14:textId="77777777" w:rsidTr="00B83AA4">
        <w:tc>
          <w:tcPr>
            <w:tcW w:w="932" w:type="dxa"/>
            <w:shd w:val="clear" w:color="auto" w:fill="FFFFFF" w:themeFill="background1"/>
          </w:tcPr>
          <w:p w14:paraId="53CB560D"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AB100F9"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37F188A"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DDD35E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A6AD676"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03CF188" w14:textId="77777777" w:rsidTr="00B83AA4">
        <w:tc>
          <w:tcPr>
            <w:tcW w:w="932" w:type="dxa"/>
            <w:shd w:val="clear" w:color="auto" w:fill="FFFFFF" w:themeFill="background1"/>
          </w:tcPr>
          <w:p w14:paraId="3790E798"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14342D7"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D119293" w14:textId="61017DC8"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63101D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1219424"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90C8EA3" w14:textId="77777777" w:rsidTr="00B83AA4">
        <w:tc>
          <w:tcPr>
            <w:tcW w:w="932" w:type="dxa"/>
            <w:shd w:val="clear" w:color="auto" w:fill="FFFFFF" w:themeFill="background1"/>
          </w:tcPr>
          <w:p w14:paraId="59FBF94F"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C408FE0"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2983413" w14:textId="5C67FC22"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41297B8"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8532704"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78A9A37" w14:textId="77777777" w:rsidTr="00B83AA4">
        <w:trPr>
          <w:trHeight w:val="494"/>
        </w:trPr>
        <w:tc>
          <w:tcPr>
            <w:tcW w:w="14665" w:type="dxa"/>
            <w:gridSpan w:val="5"/>
            <w:shd w:val="clear" w:color="auto" w:fill="D9D9D9" w:themeFill="background1" w:themeFillShade="D9"/>
          </w:tcPr>
          <w:p w14:paraId="6A6B0ACF" w14:textId="73DC50F3" w:rsidR="00B83AA4" w:rsidRPr="00BD5357" w:rsidRDefault="00B83AA4" w:rsidP="00BD5357">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5 – INTERMEDIATION AND DISTRIBUTION</w:t>
            </w:r>
          </w:p>
        </w:tc>
      </w:tr>
      <w:tr w:rsidR="00B83AA4" w:rsidRPr="00BD5357" w14:paraId="4EFB37C2" w14:textId="77777777" w:rsidTr="00B83AA4">
        <w:tc>
          <w:tcPr>
            <w:tcW w:w="14665" w:type="dxa"/>
            <w:gridSpan w:val="5"/>
            <w:shd w:val="clear" w:color="auto" w:fill="A6A6A6" w:themeFill="background1" w:themeFillShade="A6"/>
          </w:tcPr>
          <w:p w14:paraId="270391C0" w14:textId="650ABD25"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12: Arrangements with intermediaries and other persons</w:t>
            </w:r>
          </w:p>
        </w:tc>
      </w:tr>
      <w:tr w:rsidR="00B83AA4" w:rsidRPr="00BD5357" w14:paraId="404B555E" w14:textId="77777777" w:rsidTr="00B83AA4">
        <w:tc>
          <w:tcPr>
            <w:tcW w:w="932" w:type="dxa"/>
            <w:shd w:val="clear" w:color="auto" w:fill="FFFFFF" w:themeFill="background1"/>
          </w:tcPr>
          <w:p w14:paraId="7605C0FC"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A899FAF"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5C976DC" w14:textId="4496DC2E"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CE1C4BE"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C45794C"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BD89D12" w14:textId="77777777" w:rsidTr="00B83AA4">
        <w:tc>
          <w:tcPr>
            <w:tcW w:w="932" w:type="dxa"/>
            <w:shd w:val="clear" w:color="auto" w:fill="FFFFFF" w:themeFill="background1"/>
          </w:tcPr>
          <w:p w14:paraId="69F99F1C"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9269470"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859DA40" w14:textId="3CBFE7A6"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A16A45E"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1AC58D3"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768CE92" w14:textId="77777777" w:rsidTr="00B83AA4">
        <w:tc>
          <w:tcPr>
            <w:tcW w:w="932" w:type="dxa"/>
            <w:shd w:val="clear" w:color="auto" w:fill="FFFFFF" w:themeFill="background1"/>
          </w:tcPr>
          <w:p w14:paraId="413821ED"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D5D4A4F"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17A6B46" w14:textId="48194AF4"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0721EAA"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50F4F79"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E892658" w14:textId="77777777" w:rsidTr="00B83AA4">
        <w:tc>
          <w:tcPr>
            <w:tcW w:w="932" w:type="dxa"/>
            <w:shd w:val="clear" w:color="auto" w:fill="FFFFFF" w:themeFill="background1"/>
          </w:tcPr>
          <w:p w14:paraId="2BD6081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E57699F"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D000EB3" w14:textId="4EF8801B"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640CE68"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F3B3C6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E19E1C1" w14:textId="77777777" w:rsidTr="00B83AA4">
        <w:tc>
          <w:tcPr>
            <w:tcW w:w="14665" w:type="dxa"/>
            <w:gridSpan w:val="5"/>
            <w:shd w:val="clear" w:color="auto" w:fill="D9D9D9" w:themeFill="background1" w:themeFillShade="D9"/>
          </w:tcPr>
          <w:p w14:paraId="4D284CDF" w14:textId="6A7BBC1F" w:rsidR="00B83AA4" w:rsidRPr="00BD5357" w:rsidRDefault="00B83AA4" w:rsidP="00BD5357">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6 – PRODUCT PERFORMANCE AND ACCEPTABLE SERVICE</w:t>
            </w:r>
          </w:p>
        </w:tc>
      </w:tr>
      <w:tr w:rsidR="00B83AA4" w:rsidRPr="00BD5357" w14:paraId="436E24D3" w14:textId="77777777" w:rsidTr="00B83AA4">
        <w:tc>
          <w:tcPr>
            <w:tcW w:w="14665" w:type="dxa"/>
            <w:gridSpan w:val="5"/>
            <w:shd w:val="clear" w:color="auto" w:fill="A6A6A6" w:themeFill="background1" w:themeFillShade="A6"/>
          </w:tcPr>
          <w:p w14:paraId="682DE319" w14:textId="42D8D6AF"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13: Data management</w:t>
            </w:r>
          </w:p>
        </w:tc>
      </w:tr>
      <w:tr w:rsidR="00B83AA4" w:rsidRPr="00BD5357" w14:paraId="41FDF180" w14:textId="77777777" w:rsidTr="00B83AA4">
        <w:tc>
          <w:tcPr>
            <w:tcW w:w="932" w:type="dxa"/>
            <w:shd w:val="clear" w:color="auto" w:fill="FFFFFF" w:themeFill="background1"/>
          </w:tcPr>
          <w:p w14:paraId="127E013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701EEBB"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70303B8C"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5694BD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3904D9B"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D3DE2E2" w14:textId="77777777" w:rsidTr="00B83AA4">
        <w:tc>
          <w:tcPr>
            <w:tcW w:w="932" w:type="dxa"/>
            <w:shd w:val="clear" w:color="auto" w:fill="FFFFFF" w:themeFill="background1"/>
          </w:tcPr>
          <w:p w14:paraId="3C2BF7C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DCD6E8C"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D16E83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2D793D3"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234EB336"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3245F48C" w14:textId="77777777" w:rsidTr="00B83AA4">
        <w:tc>
          <w:tcPr>
            <w:tcW w:w="932" w:type="dxa"/>
            <w:shd w:val="clear" w:color="auto" w:fill="FFFFFF" w:themeFill="background1"/>
          </w:tcPr>
          <w:p w14:paraId="5D5A907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664CE5D"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44DBB47"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5163F14"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17EA32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448E818E" w14:textId="77777777" w:rsidTr="00B83AA4">
        <w:tc>
          <w:tcPr>
            <w:tcW w:w="14665" w:type="dxa"/>
            <w:gridSpan w:val="5"/>
            <w:shd w:val="clear" w:color="auto" w:fill="A6A6A6" w:themeFill="background1" w:themeFillShade="A6"/>
          </w:tcPr>
          <w:p w14:paraId="2850F332" w14:textId="76C34E38"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 xml:space="preserve">Rule 14: Ongoing Monitoring and review of product performance </w:t>
            </w:r>
          </w:p>
        </w:tc>
      </w:tr>
      <w:tr w:rsidR="00B83AA4" w:rsidRPr="00BD5357" w14:paraId="1888A97B" w14:textId="77777777" w:rsidTr="00B83AA4">
        <w:tc>
          <w:tcPr>
            <w:tcW w:w="932" w:type="dxa"/>
            <w:shd w:val="clear" w:color="auto" w:fill="FFFFFF" w:themeFill="background1"/>
          </w:tcPr>
          <w:p w14:paraId="40DB2EB3"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CB7551B"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39B62A5" w14:textId="12B88AF3"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B2410B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61A1D58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5363A19" w14:textId="77777777" w:rsidTr="00B83AA4">
        <w:tc>
          <w:tcPr>
            <w:tcW w:w="932" w:type="dxa"/>
            <w:shd w:val="clear" w:color="auto" w:fill="FFFFFF" w:themeFill="background1"/>
          </w:tcPr>
          <w:p w14:paraId="0713167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629FB3F"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025185F6" w14:textId="3048DBEE"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C8CE0B9"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395CF16"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D75180D" w14:textId="77777777" w:rsidTr="00B83AA4">
        <w:tc>
          <w:tcPr>
            <w:tcW w:w="932" w:type="dxa"/>
            <w:shd w:val="clear" w:color="auto" w:fill="FFFFFF" w:themeFill="background1"/>
          </w:tcPr>
          <w:p w14:paraId="48A1416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E45C681"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6D57791D" w14:textId="43988C29"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FCE462B"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766CA8B"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F830655" w14:textId="77777777" w:rsidTr="00B83AA4">
        <w:tc>
          <w:tcPr>
            <w:tcW w:w="14665" w:type="dxa"/>
            <w:gridSpan w:val="5"/>
            <w:shd w:val="clear" w:color="auto" w:fill="D9D9D9" w:themeFill="background1" w:themeFillShade="D9"/>
          </w:tcPr>
          <w:p w14:paraId="595BA855" w14:textId="48B2BACA" w:rsidR="00B83AA4" w:rsidRPr="00BD5357" w:rsidRDefault="00B83AA4" w:rsidP="00BD5357">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7 – NO UNREASONABLE POST-SALE BARRIERS</w:t>
            </w:r>
          </w:p>
        </w:tc>
      </w:tr>
      <w:tr w:rsidR="00B83AA4" w:rsidRPr="00BD5357" w14:paraId="48C5024C" w14:textId="77777777" w:rsidTr="00B83AA4">
        <w:tc>
          <w:tcPr>
            <w:tcW w:w="14665" w:type="dxa"/>
            <w:gridSpan w:val="5"/>
            <w:shd w:val="clear" w:color="auto" w:fill="A6A6A6" w:themeFill="background1" w:themeFillShade="A6"/>
          </w:tcPr>
          <w:p w14:paraId="70DF7CD6" w14:textId="2F6B92AC"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17: Claims management</w:t>
            </w:r>
          </w:p>
        </w:tc>
      </w:tr>
      <w:tr w:rsidR="00B83AA4" w:rsidRPr="00BD5357" w14:paraId="7BA32810" w14:textId="77777777" w:rsidTr="00B83AA4">
        <w:tc>
          <w:tcPr>
            <w:tcW w:w="932" w:type="dxa"/>
            <w:shd w:val="clear" w:color="auto" w:fill="FFFFFF" w:themeFill="background1"/>
          </w:tcPr>
          <w:p w14:paraId="656AAC3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2B44ED6"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85D6211" w14:textId="2C9CB40E"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18806D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A7AFF5C"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8BD34B8" w14:textId="77777777" w:rsidTr="00B83AA4">
        <w:tc>
          <w:tcPr>
            <w:tcW w:w="932" w:type="dxa"/>
            <w:shd w:val="clear" w:color="auto" w:fill="FFFFFF" w:themeFill="background1"/>
          </w:tcPr>
          <w:p w14:paraId="09F831F1"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FB819C4"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1A0ADEA" w14:textId="2A4121BD"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5C3CA8CC"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E247C3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D184EE9" w14:textId="77777777" w:rsidTr="00B83AA4">
        <w:tc>
          <w:tcPr>
            <w:tcW w:w="932" w:type="dxa"/>
            <w:shd w:val="clear" w:color="auto" w:fill="FFFFFF" w:themeFill="background1"/>
          </w:tcPr>
          <w:p w14:paraId="4EF059A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5AB34E0"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41868D7"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77AD67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E83B089"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B474E90" w14:textId="77777777" w:rsidTr="00B83AA4">
        <w:tc>
          <w:tcPr>
            <w:tcW w:w="932" w:type="dxa"/>
            <w:shd w:val="clear" w:color="auto" w:fill="FFFFFF" w:themeFill="background1"/>
          </w:tcPr>
          <w:p w14:paraId="77E1C3F4"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B275989"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FA293D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B0E8C5A"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82B2C17"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E21BDC6" w14:textId="77777777" w:rsidTr="00B83AA4">
        <w:tc>
          <w:tcPr>
            <w:tcW w:w="932" w:type="dxa"/>
            <w:shd w:val="clear" w:color="auto" w:fill="FFFFFF" w:themeFill="background1"/>
          </w:tcPr>
          <w:p w14:paraId="030DAC40"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4CDC556"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3E95B21F" w14:textId="74C14054"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FDF22D0"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E473DFB"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58DC204" w14:textId="77777777" w:rsidTr="00B83AA4">
        <w:tc>
          <w:tcPr>
            <w:tcW w:w="14665" w:type="dxa"/>
            <w:gridSpan w:val="5"/>
            <w:shd w:val="clear" w:color="auto" w:fill="A6A6A6" w:themeFill="background1" w:themeFillShade="A6"/>
          </w:tcPr>
          <w:p w14:paraId="45BFAE47" w14:textId="41B2F7B4"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18: Complaints management</w:t>
            </w:r>
          </w:p>
        </w:tc>
      </w:tr>
      <w:tr w:rsidR="00B83AA4" w:rsidRPr="00BD5357" w14:paraId="622B2057" w14:textId="77777777" w:rsidTr="00B83AA4">
        <w:tc>
          <w:tcPr>
            <w:tcW w:w="932" w:type="dxa"/>
            <w:shd w:val="clear" w:color="auto" w:fill="FFFFFF" w:themeFill="background1"/>
          </w:tcPr>
          <w:p w14:paraId="34AB446B" w14:textId="43BD1664"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E72E495"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96C8627" w14:textId="55184098"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363525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545BD5EF"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16427AEB" w14:textId="77777777" w:rsidTr="00B83AA4">
        <w:tc>
          <w:tcPr>
            <w:tcW w:w="932" w:type="dxa"/>
            <w:shd w:val="clear" w:color="auto" w:fill="FFFFFF" w:themeFill="background1"/>
          </w:tcPr>
          <w:p w14:paraId="34D4DC5F"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D929F49"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6516E61A" w14:textId="7C9F126B"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A865920"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F15E6C2"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373F5DFC" w14:textId="77777777" w:rsidTr="00B83AA4">
        <w:tc>
          <w:tcPr>
            <w:tcW w:w="932" w:type="dxa"/>
            <w:shd w:val="clear" w:color="auto" w:fill="FFFFFF" w:themeFill="background1"/>
          </w:tcPr>
          <w:p w14:paraId="26085D48"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78F6D236"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9EF47C2" w14:textId="7CF5B392"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5BA0B01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E900C94"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48BA17B4" w14:textId="77777777" w:rsidTr="00B83AA4">
        <w:tc>
          <w:tcPr>
            <w:tcW w:w="14665" w:type="dxa"/>
            <w:gridSpan w:val="5"/>
            <w:shd w:val="clear" w:color="auto" w:fill="A6A6A6" w:themeFill="background1" w:themeFillShade="A6"/>
          </w:tcPr>
          <w:p w14:paraId="6B9EDE11" w14:textId="54B2467B" w:rsidR="00B83AA4" w:rsidRPr="00BD5357" w:rsidRDefault="00B83AA4" w:rsidP="008E36CC">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19: Termination of policies</w:t>
            </w:r>
          </w:p>
        </w:tc>
      </w:tr>
      <w:tr w:rsidR="00B83AA4" w:rsidRPr="00BD5357" w14:paraId="07197E2A" w14:textId="77777777" w:rsidTr="00B83AA4">
        <w:tc>
          <w:tcPr>
            <w:tcW w:w="932" w:type="dxa"/>
            <w:shd w:val="clear" w:color="auto" w:fill="FFFFFF" w:themeFill="background1"/>
          </w:tcPr>
          <w:p w14:paraId="3902D56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3CC14A20"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E457D92"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2AEF42FA"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7E92ABE"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3F8BF95" w14:textId="77777777" w:rsidTr="00B83AA4">
        <w:tc>
          <w:tcPr>
            <w:tcW w:w="932" w:type="dxa"/>
            <w:shd w:val="clear" w:color="auto" w:fill="FFFFFF" w:themeFill="background1"/>
          </w:tcPr>
          <w:p w14:paraId="43F18904"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24223659"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F8BC148"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F82D5E7"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954C43B"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05921298" w14:textId="77777777" w:rsidTr="00B83AA4">
        <w:tc>
          <w:tcPr>
            <w:tcW w:w="932" w:type="dxa"/>
            <w:shd w:val="clear" w:color="auto" w:fill="FFFFFF" w:themeFill="background1"/>
          </w:tcPr>
          <w:p w14:paraId="2615A17C"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4F43EED"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6E0CFA4" w14:textId="102F62F6"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98A85E5"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23F6852"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988DB1F" w14:textId="77777777" w:rsidTr="00B83AA4">
        <w:tc>
          <w:tcPr>
            <w:tcW w:w="14665" w:type="dxa"/>
            <w:gridSpan w:val="5"/>
            <w:shd w:val="clear" w:color="auto" w:fill="A6A6A6" w:themeFill="background1" w:themeFillShade="A6"/>
          </w:tcPr>
          <w:p w14:paraId="6A773067" w14:textId="07B9865C" w:rsidR="00B83AA4" w:rsidRPr="00BD5357" w:rsidRDefault="00B83AA4" w:rsidP="008E36CC">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color w:val="000000"/>
              </w:rPr>
              <w:t xml:space="preserve">Rule 20: Misrepresentation </w:t>
            </w:r>
          </w:p>
        </w:tc>
      </w:tr>
      <w:tr w:rsidR="00B83AA4" w:rsidRPr="00BD5357" w14:paraId="46B90DF2" w14:textId="77777777" w:rsidTr="00B83AA4">
        <w:tc>
          <w:tcPr>
            <w:tcW w:w="932" w:type="dxa"/>
            <w:shd w:val="clear" w:color="auto" w:fill="FFFFFF" w:themeFill="background1"/>
          </w:tcPr>
          <w:p w14:paraId="33999941"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E0A832B"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26991CDF" w14:textId="291ECF7C"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5AF55636"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0F94AD8"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62F1C22" w14:textId="77777777" w:rsidTr="00B83AA4">
        <w:tc>
          <w:tcPr>
            <w:tcW w:w="932" w:type="dxa"/>
            <w:shd w:val="clear" w:color="auto" w:fill="FFFFFF" w:themeFill="background1"/>
          </w:tcPr>
          <w:p w14:paraId="0A0499FE"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D944CC2"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6D51A41D"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7011CD44"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5FC96B9"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352B0D36" w14:textId="77777777" w:rsidTr="00B83AA4">
        <w:tc>
          <w:tcPr>
            <w:tcW w:w="932" w:type="dxa"/>
            <w:shd w:val="clear" w:color="auto" w:fill="FFFFFF" w:themeFill="background1"/>
          </w:tcPr>
          <w:p w14:paraId="093528F2"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7707C51"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15E164E"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18A70D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719003E"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5874510" w14:textId="77777777" w:rsidTr="00B83AA4">
        <w:tc>
          <w:tcPr>
            <w:tcW w:w="932" w:type="dxa"/>
            <w:shd w:val="clear" w:color="auto" w:fill="FFFFFF" w:themeFill="background1"/>
          </w:tcPr>
          <w:p w14:paraId="5ADFF557"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5CD3F693"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AA75BCA" w14:textId="7777777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11792DED"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70E392E5"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2AC5374D" w14:textId="77777777" w:rsidTr="00B83AA4">
        <w:trPr>
          <w:trHeight w:val="600"/>
        </w:trPr>
        <w:tc>
          <w:tcPr>
            <w:tcW w:w="14665" w:type="dxa"/>
            <w:gridSpan w:val="5"/>
            <w:shd w:val="clear" w:color="auto" w:fill="D9D9D9" w:themeFill="background1" w:themeFillShade="D9"/>
          </w:tcPr>
          <w:p w14:paraId="3F5B4079" w14:textId="5EA762D6" w:rsidR="00B83AA4" w:rsidRPr="00BD5357" w:rsidRDefault="00B83AA4" w:rsidP="00BD5357">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lastRenderedPageBreak/>
              <w:t>CHAPTER 8 – ADMINISTRATION</w:t>
            </w:r>
          </w:p>
        </w:tc>
      </w:tr>
      <w:tr w:rsidR="00B83AA4" w:rsidRPr="00BD5357" w14:paraId="75194ACE" w14:textId="77777777" w:rsidTr="00B83AA4">
        <w:tc>
          <w:tcPr>
            <w:tcW w:w="932" w:type="dxa"/>
            <w:shd w:val="clear" w:color="auto" w:fill="FFFFFF" w:themeFill="background1"/>
          </w:tcPr>
          <w:p w14:paraId="0CD43495"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466BE0BC"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3F1F07A" w14:textId="04BC49E7"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33A34293"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193DDB78"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628DDC07" w14:textId="77777777" w:rsidTr="00B83AA4">
        <w:tc>
          <w:tcPr>
            <w:tcW w:w="932" w:type="dxa"/>
            <w:shd w:val="clear" w:color="auto" w:fill="FFFFFF" w:themeFill="background1"/>
          </w:tcPr>
          <w:p w14:paraId="257411C4"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E188817"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70DA5242" w14:textId="33996084"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0292A7D0"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F3C9786"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32065022" w14:textId="77777777" w:rsidTr="00B83AA4">
        <w:tc>
          <w:tcPr>
            <w:tcW w:w="932" w:type="dxa"/>
            <w:shd w:val="clear" w:color="auto" w:fill="FFFFFF" w:themeFill="background1"/>
          </w:tcPr>
          <w:p w14:paraId="33D66F33"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0B751314"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4474B8DD" w14:textId="2E298F8E"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4CE4DF1C"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03501370"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7725DA4A" w14:textId="77777777" w:rsidTr="00B83AA4">
        <w:tc>
          <w:tcPr>
            <w:tcW w:w="932" w:type="dxa"/>
            <w:shd w:val="clear" w:color="auto" w:fill="FFFFFF" w:themeFill="background1"/>
          </w:tcPr>
          <w:p w14:paraId="361F052B"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62359D6C"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5F1616B0" w14:textId="2569AD99"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6D71567F"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301029F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tr w:rsidR="00B83AA4" w:rsidRPr="00BD5357" w14:paraId="5A798A51" w14:textId="77777777" w:rsidTr="00B83AA4">
        <w:tc>
          <w:tcPr>
            <w:tcW w:w="932" w:type="dxa"/>
            <w:shd w:val="clear" w:color="auto" w:fill="FFFFFF" w:themeFill="background1"/>
          </w:tcPr>
          <w:p w14:paraId="481634E8" w14:textId="77777777" w:rsidR="00B83AA4" w:rsidRPr="00BD5357" w:rsidRDefault="00B83AA4" w:rsidP="00F81CCD">
            <w:pPr>
              <w:pStyle w:val="ListParagraph"/>
              <w:numPr>
                <w:ilvl w:val="0"/>
                <w:numId w:val="1"/>
              </w:numPr>
              <w:jc w:val="both"/>
              <w:rPr>
                <w:rFonts w:ascii="Arial" w:hAnsi="Arial" w:cs="Arial"/>
                <w:bCs/>
                <w:sz w:val="20"/>
                <w:szCs w:val="20"/>
              </w:rPr>
            </w:pPr>
          </w:p>
        </w:tc>
        <w:tc>
          <w:tcPr>
            <w:tcW w:w="1777" w:type="dxa"/>
            <w:shd w:val="clear" w:color="auto" w:fill="FFFFFF" w:themeFill="background1"/>
          </w:tcPr>
          <w:p w14:paraId="1AF2B20C" w14:textId="77777777" w:rsidR="00B83AA4" w:rsidRPr="00BD5357" w:rsidRDefault="00B83AA4" w:rsidP="008E36CC">
            <w:pPr>
              <w:jc w:val="both"/>
              <w:rPr>
                <w:rFonts w:ascii="Arial" w:hAnsi="Arial" w:cs="Arial"/>
                <w:bCs/>
                <w:sz w:val="20"/>
                <w:szCs w:val="20"/>
              </w:rPr>
            </w:pPr>
          </w:p>
        </w:tc>
        <w:tc>
          <w:tcPr>
            <w:tcW w:w="1894" w:type="dxa"/>
            <w:shd w:val="clear" w:color="auto" w:fill="FFFFFF" w:themeFill="background1"/>
          </w:tcPr>
          <w:p w14:paraId="16F874DC" w14:textId="3DE52614" w:rsidR="00B83AA4" w:rsidRPr="00BD5357" w:rsidRDefault="00B83AA4" w:rsidP="008E36CC">
            <w:pPr>
              <w:jc w:val="both"/>
              <w:rPr>
                <w:rFonts w:ascii="Arial" w:hAnsi="Arial" w:cs="Arial"/>
                <w:bCs/>
                <w:sz w:val="20"/>
                <w:szCs w:val="20"/>
              </w:rPr>
            </w:pPr>
          </w:p>
        </w:tc>
        <w:tc>
          <w:tcPr>
            <w:tcW w:w="2033" w:type="dxa"/>
            <w:shd w:val="clear" w:color="auto" w:fill="FFFFFF" w:themeFill="background1"/>
          </w:tcPr>
          <w:p w14:paraId="54A7E7D3" w14:textId="77777777" w:rsidR="00B83AA4" w:rsidRPr="00BD5357" w:rsidRDefault="00B83AA4" w:rsidP="008E36CC">
            <w:pPr>
              <w:autoSpaceDE w:val="0"/>
              <w:autoSpaceDN w:val="0"/>
              <w:adjustRightInd w:val="0"/>
              <w:jc w:val="both"/>
              <w:rPr>
                <w:rFonts w:ascii="Arial" w:hAnsi="Arial" w:cs="Arial"/>
                <w:color w:val="000000"/>
                <w:sz w:val="20"/>
                <w:szCs w:val="20"/>
              </w:rPr>
            </w:pPr>
          </w:p>
        </w:tc>
        <w:tc>
          <w:tcPr>
            <w:tcW w:w="8029" w:type="dxa"/>
            <w:shd w:val="clear" w:color="auto" w:fill="FFFFFF" w:themeFill="background1"/>
          </w:tcPr>
          <w:p w14:paraId="48756391" w14:textId="77777777" w:rsidR="00B83AA4" w:rsidRPr="00BD5357" w:rsidRDefault="00B83AA4" w:rsidP="008E36CC">
            <w:pPr>
              <w:tabs>
                <w:tab w:val="left" w:pos="1908"/>
              </w:tabs>
              <w:autoSpaceDE w:val="0"/>
              <w:autoSpaceDN w:val="0"/>
              <w:adjustRightInd w:val="0"/>
              <w:jc w:val="both"/>
              <w:rPr>
                <w:rFonts w:ascii="Arial" w:hAnsi="Arial" w:cs="Arial"/>
                <w:color w:val="000000"/>
                <w:sz w:val="20"/>
                <w:szCs w:val="20"/>
              </w:rPr>
            </w:pPr>
          </w:p>
        </w:tc>
      </w:tr>
      <w:bookmarkEnd w:id="6"/>
    </w:tbl>
    <w:p w14:paraId="11C8AFF3" w14:textId="77777777" w:rsidR="00F0353D" w:rsidRPr="00BD5357" w:rsidRDefault="00F0353D" w:rsidP="00D42AE4">
      <w:pPr>
        <w:spacing w:after="0" w:line="240" w:lineRule="auto"/>
        <w:rPr>
          <w:rFonts w:ascii="Arial" w:hAnsi="Arial" w:cs="Arial"/>
          <w:b/>
          <w:sz w:val="28"/>
          <w:szCs w:val="28"/>
        </w:rPr>
      </w:pPr>
    </w:p>
    <w:p w14:paraId="5B12C19C" w14:textId="77777777" w:rsidR="00F0353D" w:rsidRPr="00BD5357" w:rsidRDefault="00F0353D" w:rsidP="00D42AE4">
      <w:pPr>
        <w:spacing w:after="0" w:line="240" w:lineRule="auto"/>
        <w:rPr>
          <w:rFonts w:ascii="Arial" w:hAnsi="Arial" w:cs="Arial"/>
          <w:b/>
          <w:sz w:val="28"/>
          <w:szCs w:val="28"/>
        </w:rPr>
      </w:pPr>
    </w:p>
    <w:p w14:paraId="34E1E2CF" w14:textId="77777777" w:rsidR="004C1F5B" w:rsidRPr="00BD5357" w:rsidRDefault="004C1F5B" w:rsidP="00D42AE4">
      <w:pPr>
        <w:spacing w:after="0" w:line="240" w:lineRule="auto"/>
        <w:rPr>
          <w:rFonts w:ascii="Arial" w:hAnsi="Arial" w:cs="Arial"/>
          <w:b/>
          <w:sz w:val="28"/>
          <w:szCs w:val="28"/>
        </w:rPr>
      </w:pPr>
    </w:p>
    <w:p w14:paraId="58C6F524" w14:textId="659E0FC8" w:rsidR="00D42AE4" w:rsidRPr="00BD5357" w:rsidRDefault="00D42AE4" w:rsidP="00BD5357">
      <w:pPr>
        <w:pStyle w:val="Heading1"/>
        <w:rPr>
          <w:rFonts w:ascii="Arial" w:hAnsi="Arial" w:cs="Arial"/>
        </w:rPr>
      </w:pPr>
      <w:bookmarkStart w:id="11" w:name="_Toc74997275"/>
      <w:r w:rsidRPr="00BD5357">
        <w:rPr>
          <w:rFonts w:ascii="Arial" w:hAnsi="Arial" w:cs="Arial"/>
        </w:rPr>
        <w:t xml:space="preserve">SECTION </w:t>
      </w:r>
      <w:r w:rsidR="00F81CCD" w:rsidRPr="00BD5357">
        <w:rPr>
          <w:rFonts w:ascii="Arial" w:hAnsi="Arial" w:cs="Arial"/>
        </w:rPr>
        <w:t>C</w:t>
      </w:r>
      <w:r w:rsidRPr="00BD5357">
        <w:rPr>
          <w:rFonts w:ascii="Arial" w:hAnsi="Arial" w:cs="Arial"/>
        </w:rPr>
        <w:t xml:space="preserve"> - </w:t>
      </w:r>
      <w:bookmarkStart w:id="12" w:name="_Hlk37758031"/>
      <w:r w:rsidR="00930077" w:rsidRPr="00BD5357">
        <w:rPr>
          <w:rFonts w:ascii="Arial" w:hAnsi="Arial" w:cs="Arial"/>
        </w:rPr>
        <w:t xml:space="preserve">LIFE INSURANCE: </w:t>
      </w:r>
      <w:r w:rsidR="00BD5357">
        <w:rPr>
          <w:rFonts w:ascii="Arial" w:hAnsi="Arial" w:cs="Arial"/>
        </w:rPr>
        <w:t xml:space="preserve"> </w:t>
      </w:r>
      <w:r w:rsidR="00930077" w:rsidRPr="00BD5357">
        <w:rPr>
          <w:rFonts w:ascii="Arial" w:hAnsi="Arial" w:cs="Arial"/>
        </w:rPr>
        <w:t>COMMENTS ON THE PROPOSED AMENDMENTS TO THE LONG-TERM INSURANCE PPRs</w:t>
      </w:r>
      <w:bookmarkEnd w:id="11"/>
      <w:r w:rsidR="00930077" w:rsidRPr="00BD5357">
        <w:rPr>
          <w:rFonts w:ascii="Arial" w:hAnsi="Arial" w:cs="Arial"/>
        </w:rPr>
        <w:t xml:space="preserve"> </w:t>
      </w:r>
      <w:bookmarkEnd w:id="12"/>
    </w:p>
    <w:p w14:paraId="6D036954" w14:textId="77777777" w:rsidR="000C382D" w:rsidRPr="00BD5357" w:rsidRDefault="000C382D" w:rsidP="000C382D">
      <w:pPr>
        <w:tabs>
          <w:tab w:val="left" w:pos="13325"/>
        </w:tabs>
        <w:spacing w:after="0" w:line="240" w:lineRule="auto"/>
        <w:rPr>
          <w:rFonts w:ascii="Arial" w:hAnsi="Arial" w:cs="Arial"/>
          <w:b/>
          <w:sz w:val="28"/>
          <w:szCs w:val="28"/>
        </w:rPr>
      </w:pPr>
    </w:p>
    <w:tbl>
      <w:tblPr>
        <w:tblStyle w:val="TableGrid"/>
        <w:tblW w:w="14575" w:type="dxa"/>
        <w:tblLook w:val="04A0" w:firstRow="1" w:lastRow="0" w:firstColumn="1" w:lastColumn="0" w:noHBand="0" w:noVBand="1"/>
      </w:tblPr>
      <w:tblGrid>
        <w:gridCol w:w="932"/>
        <w:gridCol w:w="1777"/>
        <w:gridCol w:w="1833"/>
        <w:gridCol w:w="2215"/>
        <w:gridCol w:w="7818"/>
      </w:tblGrid>
      <w:tr w:rsidR="00701AEF" w:rsidRPr="00BD5357" w14:paraId="1A53B959" w14:textId="77777777" w:rsidTr="00701AEF">
        <w:trPr>
          <w:trHeight w:val="708"/>
          <w:tblHeader/>
        </w:trPr>
        <w:tc>
          <w:tcPr>
            <w:tcW w:w="932" w:type="dxa"/>
            <w:shd w:val="clear" w:color="auto" w:fill="808080" w:themeFill="background1" w:themeFillShade="80"/>
            <w:vAlign w:val="center"/>
          </w:tcPr>
          <w:p w14:paraId="36ECBE1E" w14:textId="77777777" w:rsidR="00701AEF" w:rsidRPr="00BD5357" w:rsidRDefault="00701AEF" w:rsidP="001E6E16">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No</w:t>
            </w:r>
          </w:p>
        </w:tc>
        <w:tc>
          <w:tcPr>
            <w:tcW w:w="1777" w:type="dxa"/>
            <w:shd w:val="clear" w:color="auto" w:fill="808080" w:themeFill="background1" w:themeFillShade="80"/>
          </w:tcPr>
          <w:p w14:paraId="33464F74" w14:textId="77777777" w:rsidR="00701AEF" w:rsidRPr="00BD5357" w:rsidRDefault="00701AEF" w:rsidP="001E6E16">
            <w:pPr>
              <w:jc w:val="center"/>
              <w:rPr>
                <w:rFonts w:ascii="Arial" w:hAnsi="Arial" w:cs="Arial"/>
                <w:b/>
                <w:color w:val="FFFFFF" w:themeColor="background1"/>
                <w:sz w:val="24"/>
                <w:szCs w:val="24"/>
              </w:rPr>
            </w:pPr>
          </w:p>
          <w:p w14:paraId="2B62E4B7" w14:textId="77777777" w:rsidR="00701AEF" w:rsidRPr="00BD5357" w:rsidRDefault="00701AEF" w:rsidP="001E6E16">
            <w:pPr>
              <w:jc w:val="center"/>
              <w:rPr>
                <w:rFonts w:ascii="Arial" w:hAnsi="Arial" w:cs="Arial"/>
                <w:b/>
                <w:color w:val="FFFFFF" w:themeColor="background1"/>
                <w:sz w:val="24"/>
                <w:szCs w:val="24"/>
              </w:rPr>
            </w:pPr>
          </w:p>
          <w:p w14:paraId="0BED1694" w14:textId="77777777" w:rsidR="00701AEF" w:rsidRPr="00BD5357" w:rsidRDefault="00701AEF" w:rsidP="00B83AA4">
            <w:pPr>
              <w:ind w:right="-90"/>
              <w:rPr>
                <w:rFonts w:ascii="Arial" w:hAnsi="Arial" w:cs="Arial"/>
                <w:b/>
                <w:color w:val="FFFFFF" w:themeColor="background1"/>
                <w:sz w:val="24"/>
                <w:szCs w:val="24"/>
              </w:rPr>
            </w:pPr>
            <w:r w:rsidRPr="00BD5357">
              <w:rPr>
                <w:rFonts w:ascii="Arial" w:hAnsi="Arial" w:cs="Arial"/>
                <w:b/>
                <w:color w:val="FFFFFF" w:themeColor="background1"/>
                <w:sz w:val="24"/>
                <w:szCs w:val="24"/>
              </w:rPr>
              <w:t>Commentator</w:t>
            </w:r>
          </w:p>
        </w:tc>
        <w:tc>
          <w:tcPr>
            <w:tcW w:w="1833" w:type="dxa"/>
            <w:shd w:val="clear" w:color="auto" w:fill="808080" w:themeFill="background1" w:themeFillShade="80"/>
            <w:vAlign w:val="center"/>
          </w:tcPr>
          <w:p w14:paraId="2187D3EE" w14:textId="77777777" w:rsidR="00701AEF" w:rsidRPr="00BD5357" w:rsidRDefault="00701AEF" w:rsidP="001E6E16">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 xml:space="preserve">Section / item number in draft amendment notice </w:t>
            </w:r>
          </w:p>
        </w:tc>
        <w:tc>
          <w:tcPr>
            <w:tcW w:w="2215" w:type="dxa"/>
            <w:shd w:val="clear" w:color="auto" w:fill="808080" w:themeFill="background1" w:themeFillShade="80"/>
            <w:vAlign w:val="center"/>
          </w:tcPr>
          <w:p w14:paraId="72DA12B9" w14:textId="77777777" w:rsidR="00701AEF" w:rsidRPr="00BD5357" w:rsidRDefault="00701AEF" w:rsidP="001E6E16">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Rule / section number in the PPRs</w:t>
            </w:r>
          </w:p>
        </w:tc>
        <w:tc>
          <w:tcPr>
            <w:tcW w:w="7818" w:type="dxa"/>
            <w:shd w:val="clear" w:color="auto" w:fill="808080" w:themeFill="background1" w:themeFillShade="80"/>
            <w:vAlign w:val="center"/>
          </w:tcPr>
          <w:p w14:paraId="330D2511" w14:textId="77777777" w:rsidR="00701AEF" w:rsidRPr="00BD5357" w:rsidRDefault="00701AEF" w:rsidP="001E6E16">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Issue / Comment / Recommendation</w:t>
            </w:r>
          </w:p>
        </w:tc>
      </w:tr>
      <w:tr w:rsidR="00701AEF" w:rsidRPr="00BD5357" w14:paraId="52768650" w14:textId="77777777" w:rsidTr="00701AEF">
        <w:trPr>
          <w:trHeight w:val="420"/>
        </w:trPr>
        <w:tc>
          <w:tcPr>
            <w:tcW w:w="14575" w:type="dxa"/>
            <w:gridSpan w:val="5"/>
            <w:shd w:val="clear" w:color="auto" w:fill="D9D9D9" w:themeFill="background1" w:themeFillShade="D9"/>
          </w:tcPr>
          <w:p w14:paraId="18FA3957" w14:textId="77777777" w:rsidR="00701AEF" w:rsidRPr="00BD5357" w:rsidRDefault="00701AEF" w:rsidP="001E6E16">
            <w:pPr>
              <w:autoSpaceDE w:val="0"/>
              <w:autoSpaceDN w:val="0"/>
              <w:adjustRightInd w:val="0"/>
              <w:jc w:val="center"/>
              <w:rPr>
                <w:rFonts w:ascii="Arial" w:hAnsi="Arial" w:cs="Arial"/>
                <w:color w:val="000000"/>
                <w:sz w:val="20"/>
                <w:szCs w:val="20"/>
              </w:rPr>
            </w:pPr>
            <w:r w:rsidRPr="00BD5357">
              <w:rPr>
                <w:rFonts w:ascii="Arial" w:hAnsi="Arial" w:cs="Arial"/>
                <w:b/>
                <w:bCs/>
              </w:rPr>
              <w:t>CHAPTER 1 – INTERPRETATION (APPLICATION &amp; DEFINITIONS)</w:t>
            </w:r>
          </w:p>
        </w:tc>
      </w:tr>
      <w:tr w:rsidR="00701AEF" w:rsidRPr="00BD5357" w14:paraId="5BFC4ED7" w14:textId="77777777" w:rsidTr="00701AEF">
        <w:trPr>
          <w:trHeight w:val="420"/>
        </w:trPr>
        <w:tc>
          <w:tcPr>
            <w:tcW w:w="14575" w:type="dxa"/>
            <w:gridSpan w:val="5"/>
            <w:shd w:val="clear" w:color="auto" w:fill="A6A6A6" w:themeFill="background1" w:themeFillShade="A6"/>
          </w:tcPr>
          <w:p w14:paraId="280B7E62" w14:textId="77777777" w:rsidR="00701AEF" w:rsidRPr="00BD5357" w:rsidRDefault="00701AEF" w:rsidP="001E6E16">
            <w:pPr>
              <w:autoSpaceDE w:val="0"/>
              <w:autoSpaceDN w:val="0"/>
              <w:adjustRightInd w:val="0"/>
              <w:jc w:val="both"/>
              <w:rPr>
                <w:rFonts w:ascii="Arial" w:hAnsi="Arial" w:cs="Arial"/>
                <w:color w:val="000000"/>
                <w:sz w:val="20"/>
                <w:szCs w:val="20"/>
              </w:rPr>
            </w:pPr>
            <w:r w:rsidRPr="00BD5357">
              <w:rPr>
                <w:rFonts w:ascii="Arial" w:hAnsi="Arial" w:cs="Arial"/>
                <w:b/>
                <w:bCs/>
              </w:rPr>
              <w:t>Section 2: Definitions</w:t>
            </w:r>
          </w:p>
        </w:tc>
      </w:tr>
      <w:tr w:rsidR="00701AEF" w:rsidRPr="00BD5357" w14:paraId="245DE940" w14:textId="77777777" w:rsidTr="00701AEF">
        <w:tc>
          <w:tcPr>
            <w:tcW w:w="932" w:type="dxa"/>
            <w:shd w:val="clear" w:color="auto" w:fill="FFFFFF" w:themeFill="background1"/>
          </w:tcPr>
          <w:p w14:paraId="796974C1" w14:textId="77777777" w:rsidR="00701AEF" w:rsidRPr="00BD5357" w:rsidRDefault="00701AEF" w:rsidP="001E6E16">
            <w:pPr>
              <w:pStyle w:val="ListParagraph"/>
              <w:ind w:left="60"/>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5DB10A78"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FSCA</w:t>
            </w:r>
          </w:p>
        </w:tc>
        <w:tc>
          <w:tcPr>
            <w:tcW w:w="1833" w:type="dxa"/>
            <w:shd w:val="clear" w:color="auto" w:fill="FFFFFF" w:themeFill="background1"/>
          </w:tcPr>
          <w:p w14:paraId="6BEB8F42"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Section 2(1)(a)</w:t>
            </w:r>
          </w:p>
        </w:tc>
        <w:tc>
          <w:tcPr>
            <w:tcW w:w="2215" w:type="dxa"/>
            <w:shd w:val="clear" w:color="auto" w:fill="FFFFFF" w:themeFill="background1"/>
          </w:tcPr>
          <w:p w14:paraId="46E3C5DF" w14:textId="77777777" w:rsidR="00701AEF" w:rsidRPr="00BD5357" w:rsidRDefault="00701AEF" w:rsidP="001E6E16">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Definition of “beneficiary”</w:t>
            </w:r>
          </w:p>
        </w:tc>
        <w:tc>
          <w:tcPr>
            <w:tcW w:w="7818" w:type="dxa"/>
            <w:shd w:val="clear" w:color="auto" w:fill="FFFFFF" w:themeFill="background1"/>
          </w:tcPr>
          <w:p w14:paraId="2B2ACF42" w14:textId="77777777" w:rsidR="00701AEF" w:rsidRPr="00BD5357" w:rsidRDefault="00701AEF" w:rsidP="001E6E16">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701AEF" w:rsidRPr="00BD5357" w14:paraId="1457D6D2" w14:textId="77777777" w:rsidTr="00701AEF">
        <w:tc>
          <w:tcPr>
            <w:tcW w:w="932" w:type="dxa"/>
            <w:shd w:val="clear" w:color="auto" w:fill="FFFFFF" w:themeFill="background1"/>
          </w:tcPr>
          <w:p w14:paraId="41CA00A9"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D88270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B4D9333"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A150823"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3E5DCE4" w14:textId="77777777" w:rsidR="00701AEF" w:rsidRPr="00BD5357" w:rsidRDefault="00701AEF" w:rsidP="001E6E16">
            <w:pPr>
              <w:autoSpaceDE w:val="0"/>
              <w:autoSpaceDN w:val="0"/>
              <w:adjustRightInd w:val="0"/>
              <w:jc w:val="both"/>
              <w:rPr>
                <w:rFonts w:ascii="Arial" w:hAnsi="Arial" w:cs="Arial"/>
                <w:color w:val="000000"/>
                <w:sz w:val="20"/>
                <w:szCs w:val="20"/>
              </w:rPr>
            </w:pPr>
          </w:p>
        </w:tc>
      </w:tr>
      <w:tr w:rsidR="00701AEF" w:rsidRPr="00BD5357" w14:paraId="09D483A9" w14:textId="77777777" w:rsidTr="00701AEF">
        <w:tc>
          <w:tcPr>
            <w:tcW w:w="932" w:type="dxa"/>
            <w:shd w:val="clear" w:color="auto" w:fill="FFFFFF" w:themeFill="background1"/>
          </w:tcPr>
          <w:p w14:paraId="08D8EE6A"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53F0DDC"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F0370FC"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2125900"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4ED2C98" w14:textId="77777777" w:rsidR="00701AEF" w:rsidRPr="00BD5357" w:rsidRDefault="00701AEF" w:rsidP="001E6E16">
            <w:pPr>
              <w:autoSpaceDE w:val="0"/>
              <w:autoSpaceDN w:val="0"/>
              <w:adjustRightInd w:val="0"/>
              <w:jc w:val="both"/>
              <w:rPr>
                <w:rFonts w:ascii="Arial" w:hAnsi="Arial" w:cs="Arial"/>
                <w:color w:val="000000"/>
                <w:sz w:val="20"/>
                <w:szCs w:val="20"/>
              </w:rPr>
            </w:pPr>
          </w:p>
        </w:tc>
      </w:tr>
      <w:tr w:rsidR="00701AEF" w:rsidRPr="00BD5357" w14:paraId="5FCC642F" w14:textId="77777777" w:rsidTr="00701AEF">
        <w:tc>
          <w:tcPr>
            <w:tcW w:w="932" w:type="dxa"/>
            <w:shd w:val="clear" w:color="auto" w:fill="FFFFFF" w:themeFill="background1"/>
          </w:tcPr>
          <w:p w14:paraId="38CBA5F7"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7AAB7B7"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B56D027"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C7C5EED"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4A52A68E"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2CDC298" w14:textId="77777777" w:rsidTr="00701AEF">
        <w:tc>
          <w:tcPr>
            <w:tcW w:w="932" w:type="dxa"/>
            <w:shd w:val="clear" w:color="auto" w:fill="FFFFFF" w:themeFill="background1"/>
          </w:tcPr>
          <w:p w14:paraId="3F2C4DAB"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1AC76DC"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0589250"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0F1F057"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C9DF506"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B0BB4FA" w14:textId="77777777" w:rsidTr="00701AEF">
        <w:tc>
          <w:tcPr>
            <w:tcW w:w="932" w:type="dxa"/>
            <w:shd w:val="clear" w:color="auto" w:fill="FFFFFF" w:themeFill="background1"/>
          </w:tcPr>
          <w:p w14:paraId="6AAF0BC5"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8637A8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B5F7CF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9499188"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660CFA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1A93A53" w14:textId="77777777" w:rsidTr="00701AEF">
        <w:trPr>
          <w:trHeight w:val="454"/>
        </w:trPr>
        <w:tc>
          <w:tcPr>
            <w:tcW w:w="14575" w:type="dxa"/>
            <w:gridSpan w:val="5"/>
            <w:shd w:val="clear" w:color="auto" w:fill="D9D9D9" w:themeFill="background1" w:themeFillShade="D9"/>
          </w:tcPr>
          <w:p w14:paraId="4B2ABD33" w14:textId="77777777" w:rsidR="00701AEF" w:rsidRPr="00BD5357" w:rsidRDefault="00701AEF" w:rsidP="001E6E16">
            <w:pPr>
              <w:tabs>
                <w:tab w:val="left" w:pos="1908"/>
              </w:tabs>
              <w:autoSpaceDE w:val="0"/>
              <w:autoSpaceDN w:val="0"/>
              <w:adjustRightInd w:val="0"/>
              <w:jc w:val="center"/>
              <w:rPr>
                <w:rFonts w:ascii="Arial" w:hAnsi="Arial" w:cs="Arial"/>
                <w:b/>
                <w:color w:val="FFFFFF" w:themeColor="background1"/>
                <w:sz w:val="24"/>
                <w:szCs w:val="24"/>
              </w:rPr>
            </w:pPr>
            <w:r w:rsidRPr="00BD5357">
              <w:rPr>
                <w:rFonts w:ascii="Arial" w:hAnsi="Arial" w:cs="Arial"/>
                <w:b/>
                <w:bCs/>
              </w:rPr>
              <w:t>CHAPTER 2 – FAIR TREATMENT TO POLICYHOLDERS</w:t>
            </w:r>
          </w:p>
        </w:tc>
      </w:tr>
      <w:tr w:rsidR="00701AEF" w:rsidRPr="00BD5357" w14:paraId="766D8203" w14:textId="77777777" w:rsidTr="00701AEF">
        <w:trPr>
          <w:trHeight w:val="454"/>
        </w:trPr>
        <w:tc>
          <w:tcPr>
            <w:tcW w:w="14575" w:type="dxa"/>
            <w:gridSpan w:val="5"/>
            <w:shd w:val="clear" w:color="auto" w:fill="A6A6A6" w:themeFill="background1" w:themeFillShade="A6"/>
          </w:tcPr>
          <w:p w14:paraId="142F521B" w14:textId="77777777" w:rsidR="00701AEF" w:rsidRPr="00BD5357" w:rsidRDefault="00701AEF" w:rsidP="001E6E16">
            <w:pPr>
              <w:tabs>
                <w:tab w:val="left" w:pos="1908"/>
              </w:tabs>
              <w:autoSpaceDE w:val="0"/>
              <w:autoSpaceDN w:val="0"/>
              <w:adjustRightInd w:val="0"/>
              <w:rPr>
                <w:rFonts w:ascii="Arial" w:hAnsi="Arial" w:cs="Arial"/>
                <w:b/>
                <w:color w:val="FFFFFF" w:themeColor="background1"/>
                <w:sz w:val="24"/>
                <w:szCs w:val="24"/>
              </w:rPr>
            </w:pPr>
            <w:r w:rsidRPr="00BD5357">
              <w:rPr>
                <w:rFonts w:ascii="Arial" w:hAnsi="Arial" w:cs="Arial"/>
                <w:b/>
                <w:bCs/>
              </w:rPr>
              <w:lastRenderedPageBreak/>
              <w:t>Rule 1: Requirements for the fair treatment of policyholders</w:t>
            </w:r>
          </w:p>
        </w:tc>
      </w:tr>
      <w:tr w:rsidR="00701AEF" w:rsidRPr="00BD5357" w14:paraId="1EC1C8EA" w14:textId="77777777" w:rsidTr="00701AEF">
        <w:tc>
          <w:tcPr>
            <w:tcW w:w="932" w:type="dxa"/>
            <w:shd w:val="clear" w:color="auto" w:fill="FFFFFF" w:themeFill="background1"/>
          </w:tcPr>
          <w:p w14:paraId="6221B3BC"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41F91CDF"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FSCA</w:t>
            </w:r>
          </w:p>
        </w:tc>
        <w:tc>
          <w:tcPr>
            <w:tcW w:w="1833" w:type="dxa"/>
            <w:shd w:val="clear" w:color="auto" w:fill="FFFFFF" w:themeFill="background1"/>
          </w:tcPr>
          <w:p w14:paraId="0CD56E3B"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Section 2(2)(a)</w:t>
            </w:r>
          </w:p>
        </w:tc>
        <w:tc>
          <w:tcPr>
            <w:tcW w:w="2215" w:type="dxa"/>
            <w:shd w:val="clear" w:color="auto" w:fill="FFFFFF" w:themeFill="background1"/>
          </w:tcPr>
          <w:p w14:paraId="72F29164" w14:textId="77777777" w:rsidR="00701AEF" w:rsidRPr="00BD5357" w:rsidRDefault="00701AEF" w:rsidP="001E6E16">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Rule 1.4 (b)</w:t>
            </w:r>
          </w:p>
        </w:tc>
        <w:tc>
          <w:tcPr>
            <w:tcW w:w="7818" w:type="dxa"/>
            <w:shd w:val="clear" w:color="auto" w:fill="FFFFFF" w:themeFill="background1"/>
          </w:tcPr>
          <w:p w14:paraId="5EC09FDD" w14:textId="77777777" w:rsidR="00701AEF" w:rsidRPr="00BD5357" w:rsidRDefault="00701AEF" w:rsidP="001E6E16">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701AEF" w:rsidRPr="00BD5357" w14:paraId="46C4E316" w14:textId="77777777" w:rsidTr="00701AEF">
        <w:tc>
          <w:tcPr>
            <w:tcW w:w="932" w:type="dxa"/>
            <w:shd w:val="clear" w:color="auto" w:fill="FFFFFF" w:themeFill="background1"/>
          </w:tcPr>
          <w:p w14:paraId="0B457481"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29334E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460888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662BFB8"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561DF6A"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B69119E" w14:textId="77777777" w:rsidTr="00701AEF">
        <w:tc>
          <w:tcPr>
            <w:tcW w:w="932" w:type="dxa"/>
            <w:shd w:val="clear" w:color="auto" w:fill="FFFFFF" w:themeFill="background1"/>
          </w:tcPr>
          <w:p w14:paraId="0A48AD52"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12DCC9A"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50EF10E"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942A05E"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C0F20C5"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F1F64D3" w14:textId="77777777" w:rsidTr="00701AEF">
        <w:tc>
          <w:tcPr>
            <w:tcW w:w="932" w:type="dxa"/>
            <w:shd w:val="clear" w:color="auto" w:fill="FFFFFF" w:themeFill="background1"/>
          </w:tcPr>
          <w:p w14:paraId="28D58B2E"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34920B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47786DAF"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214B9AC"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023F94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8AE4576" w14:textId="77777777" w:rsidTr="00701AEF">
        <w:tc>
          <w:tcPr>
            <w:tcW w:w="932" w:type="dxa"/>
            <w:shd w:val="clear" w:color="auto" w:fill="FFFFFF" w:themeFill="background1"/>
          </w:tcPr>
          <w:p w14:paraId="126BBD6F"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4A4F097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529FDC7"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46F9B14E"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413DA65"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E96F012" w14:textId="77777777" w:rsidTr="00701AEF">
        <w:trPr>
          <w:trHeight w:val="428"/>
        </w:trPr>
        <w:tc>
          <w:tcPr>
            <w:tcW w:w="14575" w:type="dxa"/>
            <w:gridSpan w:val="5"/>
            <w:shd w:val="clear" w:color="auto" w:fill="D9D9D9" w:themeFill="background1" w:themeFillShade="D9"/>
          </w:tcPr>
          <w:p w14:paraId="10AB8195" w14:textId="77777777" w:rsidR="00701AEF" w:rsidRPr="00BD5357" w:rsidRDefault="00701AEF" w:rsidP="001E6E16">
            <w:pPr>
              <w:tabs>
                <w:tab w:val="left" w:pos="1908"/>
              </w:tabs>
              <w:autoSpaceDE w:val="0"/>
              <w:autoSpaceDN w:val="0"/>
              <w:adjustRightInd w:val="0"/>
              <w:rPr>
                <w:rFonts w:ascii="Arial" w:hAnsi="Arial" w:cs="Arial"/>
                <w:color w:val="000000"/>
                <w:sz w:val="20"/>
                <w:szCs w:val="20"/>
              </w:rPr>
            </w:pPr>
            <w:r>
              <w:rPr>
                <w:rFonts w:ascii="Arial" w:hAnsi="Arial" w:cs="Arial"/>
                <w:b/>
                <w:bCs/>
              </w:rPr>
              <w:t xml:space="preserve">                                                               </w:t>
            </w:r>
            <w:r w:rsidRPr="00BD5357">
              <w:rPr>
                <w:rFonts w:ascii="Arial" w:hAnsi="Arial" w:cs="Arial"/>
                <w:b/>
                <w:bCs/>
              </w:rPr>
              <w:t>CHAPTER 3 – PRODUCTS</w:t>
            </w:r>
          </w:p>
        </w:tc>
      </w:tr>
      <w:tr w:rsidR="00701AEF" w:rsidRPr="00BD5357" w14:paraId="3FCEC2D8" w14:textId="77777777" w:rsidTr="00701AEF">
        <w:trPr>
          <w:trHeight w:val="305"/>
        </w:trPr>
        <w:tc>
          <w:tcPr>
            <w:tcW w:w="14575" w:type="dxa"/>
            <w:gridSpan w:val="5"/>
            <w:shd w:val="clear" w:color="auto" w:fill="A6A6A6" w:themeFill="background1" w:themeFillShade="A6"/>
          </w:tcPr>
          <w:p w14:paraId="1F84AC32" w14:textId="77777777" w:rsidR="00701AEF" w:rsidRPr="00BD5357" w:rsidRDefault="00701AEF" w:rsidP="001E6E16">
            <w:pPr>
              <w:tabs>
                <w:tab w:val="left" w:pos="1908"/>
              </w:tabs>
              <w:autoSpaceDE w:val="0"/>
              <w:autoSpaceDN w:val="0"/>
              <w:adjustRightInd w:val="0"/>
              <w:jc w:val="both"/>
              <w:rPr>
                <w:rFonts w:ascii="Arial" w:hAnsi="Arial" w:cs="Arial"/>
                <w:b/>
                <w:color w:val="000000"/>
              </w:rPr>
            </w:pPr>
            <w:r w:rsidRPr="00BD5357">
              <w:rPr>
                <w:rFonts w:ascii="Arial" w:hAnsi="Arial" w:cs="Arial"/>
                <w:b/>
              </w:rPr>
              <w:t>Rule 2: Product design</w:t>
            </w:r>
          </w:p>
        </w:tc>
      </w:tr>
      <w:tr w:rsidR="00701AEF" w:rsidRPr="00BD5357" w14:paraId="4A3BB757" w14:textId="77777777" w:rsidTr="00701AEF">
        <w:tc>
          <w:tcPr>
            <w:tcW w:w="932" w:type="dxa"/>
            <w:shd w:val="clear" w:color="auto" w:fill="FFFFFF" w:themeFill="background1"/>
          </w:tcPr>
          <w:p w14:paraId="7A15B9A6" w14:textId="77777777" w:rsidR="00701AEF" w:rsidRPr="00BD5357" w:rsidRDefault="00701AEF" w:rsidP="001E6E16">
            <w:pPr>
              <w:pStyle w:val="ListParagraph"/>
              <w:ind w:left="360"/>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2E8005B3"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FSCA</w:t>
            </w:r>
          </w:p>
        </w:tc>
        <w:tc>
          <w:tcPr>
            <w:tcW w:w="1833" w:type="dxa"/>
            <w:shd w:val="clear" w:color="auto" w:fill="FFFFFF" w:themeFill="background1"/>
          </w:tcPr>
          <w:p w14:paraId="00676931"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Section 2(3)(a)</w:t>
            </w:r>
          </w:p>
        </w:tc>
        <w:tc>
          <w:tcPr>
            <w:tcW w:w="2215" w:type="dxa"/>
            <w:shd w:val="clear" w:color="auto" w:fill="FFFFFF" w:themeFill="background1"/>
          </w:tcPr>
          <w:p w14:paraId="1A3B2304" w14:textId="77777777" w:rsidR="00701AEF" w:rsidRPr="00BD5357" w:rsidRDefault="00701AEF" w:rsidP="001E6E16">
            <w:pPr>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Rule 2</w:t>
            </w:r>
          </w:p>
        </w:tc>
        <w:tc>
          <w:tcPr>
            <w:tcW w:w="7818" w:type="dxa"/>
            <w:shd w:val="clear" w:color="auto" w:fill="FFFFFF" w:themeFill="background1"/>
          </w:tcPr>
          <w:p w14:paraId="69BB1C5B" w14:textId="77777777" w:rsidR="00701AEF" w:rsidRPr="00BD5357" w:rsidRDefault="00701AEF" w:rsidP="001E6E16">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701AEF" w:rsidRPr="00BD5357" w14:paraId="6DA4F568" w14:textId="77777777" w:rsidTr="00701AEF">
        <w:tc>
          <w:tcPr>
            <w:tcW w:w="932" w:type="dxa"/>
            <w:shd w:val="clear" w:color="auto" w:fill="FFFFFF" w:themeFill="background1"/>
          </w:tcPr>
          <w:p w14:paraId="6FF56051"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37CE9DB"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A2435B9"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3A2DD8C4"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BE1B9E3"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4BCF4CE" w14:textId="77777777" w:rsidTr="00701AEF">
        <w:tc>
          <w:tcPr>
            <w:tcW w:w="932" w:type="dxa"/>
            <w:shd w:val="clear" w:color="auto" w:fill="FFFFFF" w:themeFill="background1"/>
          </w:tcPr>
          <w:p w14:paraId="6C677C9B"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92440D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ED76B2A"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93710E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0908EA4"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5ED7EF93" w14:textId="77777777" w:rsidTr="00701AEF">
        <w:tc>
          <w:tcPr>
            <w:tcW w:w="932" w:type="dxa"/>
            <w:shd w:val="clear" w:color="auto" w:fill="FFFFFF" w:themeFill="background1"/>
          </w:tcPr>
          <w:p w14:paraId="40086AC3"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1DF49235"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4A99CD26"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960191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46AFBC4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AC6F700" w14:textId="77777777" w:rsidTr="00701AEF">
        <w:tc>
          <w:tcPr>
            <w:tcW w:w="932" w:type="dxa"/>
            <w:shd w:val="clear" w:color="auto" w:fill="FFFFFF" w:themeFill="background1"/>
          </w:tcPr>
          <w:p w14:paraId="1D0EC22E"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A3C282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0DCC737"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40D37687"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B76E1F4"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8C216A2" w14:textId="77777777" w:rsidTr="00701AEF">
        <w:tc>
          <w:tcPr>
            <w:tcW w:w="932" w:type="dxa"/>
            <w:shd w:val="clear" w:color="auto" w:fill="FFFFFF" w:themeFill="background1"/>
          </w:tcPr>
          <w:p w14:paraId="6DFE9F07"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C27BC4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B6E45C1"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0770123"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07377A8"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71CDF53" w14:textId="77777777" w:rsidTr="00701AEF">
        <w:tc>
          <w:tcPr>
            <w:tcW w:w="932" w:type="dxa"/>
            <w:shd w:val="clear" w:color="auto" w:fill="FFFFFF" w:themeFill="background1"/>
          </w:tcPr>
          <w:p w14:paraId="78EB444D"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4A8488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6F2C43F"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A5F8C10"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E8D204D"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7A9AA70" w14:textId="77777777" w:rsidTr="00701AEF">
        <w:tc>
          <w:tcPr>
            <w:tcW w:w="14575" w:type="dxa"/>
            <w:gridSpan w:val="5"/>
            <w:shd w:val="clear" w:color="auto" w:fill="A6A6A6" w:themeFill="background1" w:themeFillShade="A6"/>
          </w:tcPr>
          <w:p w14:paraId="19B03338" w14:textId="76E1F320" w:rsidR="00701AEF" w:rsidRPr="00BD5357" w:rsidRDefault="00701AEF" w:rsidP="001E6E16">
            <w:pPr>
              <w:tabs>
                <w:tab w:val="left" w:pos="1908"/>
              </w:tabs>
              <w:autoSpaceDE w:val="0"/>
              <w:autoSpaceDN w:val="0"/>
              <w:adjustRightInd w:val="0"/>
              <w:jc w:val="both"/>
              <w:rPr>
                <w:rFonts w:ascii="Arial" w:hAnsi="Arial" w:cs="Arial"/>
                <w:b/>
                <w:color w:val="000000"/>
              </w:rPr>
            </w:pPr>
            <w:r w:rsidRPr="00BD5357">
              <w:rPr>
                <w:rFonts w:ascii="Arial" w:hAnsi="Arial" w:cs="Arial"/>
                <w:b/>
              </w:rPr>
              <w:t>Rule 2A: Microinsurance</w:t>
            </w:r>
            <w:r>
              <w:rPr>
                <w:rFonts w:ascii="Arial" w:hAnsi="Arial" w:cs="Arial"/>
                <w:b/>
              </w:rPr>
              <w:t xml:space="preserve"> and funeral policy </w:t>
            </w:r>
            <w:r w:rsidRPr="00BD5357">
              <w:rPr>
                <w:rFonts w:ascii="Arial" w:hAnsi="Arial" w:cs="Arial"/>
                <w:b/>
              </w:rPr>
              <w:t>product standards</w:t>
            </w:r>
          </w:p>
        </w:tc>
      </w:tr>
      <w:tr w:rsidR="00701AEF" w:rsidRPr="00BD5357" w14:paraId="2ED1BED8" w14:textId="77777777" w:rsidTr="00701AEF">
        <w:tc>
          <w:tcPr>
            <w:tcW w:w="932" w:type="dxa"/>
            <w:shd w:val="clear" w:color="auto" w:fill="FFFFFF" w:themeFill="background1"/>
          </w:tcPr>
          <w:p w14:paraId="62FC3BEA" w14:textId="77777777" w:rsidR="00701AEF" w:rsidRPr="00BD5357" w:rsidRDefault="00701AEF" w:rsidP="001E6E16">
            <w:pPr>
              <w:pStyle w:val="ListParagraph"/>
              <w:ind w:left="360"/>
              <w:jc w:val="both"/>
              <w:rPr>
                <w:rFonts w:ascii="Arial" w:hAnsi="Arial" w:cs="Arial"/>
                <w:bCs/>
                <w:i/>
                <w:iCs/>
                <w:sz w:val="20"/>
                <w:szCs w:val="20"/>
              </w:rPr>
            </w:pPr>
            <w:r w:rsidRPr="00BD5357">
              <w:rPr>
                <w:rFonts w:ascii="Arial" w:hAnsi="Arial" w:cs="Arial"/>
                <w:bCs/>
                <w:i/>
                <w:iCs/>
                <w:sz w:val="20"/>
                <w:szCs w:val="20"/>
              </w:rPr>
              <w:t>E.g.</w:t>
            </w:r>
          </w:p>
        </w:tc>
        <w:tc>
          <w:tcPr>
            <w:tcW w:w="1777" w:type="dxa"/>
            <w:shd w:val="clear" w:color="auto" w:fill="FFFFFF" w:themeFill="background1"/>
          </w:tcPr>
          <w:p w14:paraId="019366D0"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FSCA</w:t>
            </w:r>
          </w:p>
        </w:tc>
        <w:tc>
          <w:tcPr>
            <w:tcW w:w="1833" w:type="dxa"/>
            <w:shd w:val="clear" w:color="auto" w:fill="FFFFFF" w:themeFill="background1"/>
          </w:tcPr>
          <w:p w14:paraId="0EDBF522" w14:textId="77777777" w:rsidR="00701AEF" w:rsidRPr="00BD5357" w:rsidRDefault="00701AEF" w:rsidP="001E6E16">
            <w:pPr>
              <w:jc w:val="both"/>
              <w:rPr>
                <w:rFonts w:ascii="Arial" w:hAnsi="Arial" w:cs="Arial"/>
                <w:bCs/>
                <w:i/>
                <w:iCs/>
                <w:sz w:val="20"/>
                <w:szCs w:val="20"/>
              </w:rPr>
            </w:pPr>
            <w:r w:rsidRPr="00BD5357">
              <w:rPr>
                <w:rFonts w:ascii="Arial" w:hAnsi="Arial" w:cs="Arial"/>
                <w:bCs/>
                <w:i/>
                <w:iCs/>
                <w:sz w:val="20"/>
                <w:szCs w:val="20"/>
              </w:rPr>
              <w:t>Section 2(3)(b)</w:t>
            </w:r>
          </w:p>
        </w:tc>
        <w:tc>
          <w:tcPr>
            <w:tcW w:w="2215" w:type="dxa"/>
            <w:shd w:val="clear" w:color="auto" w:fill="FFFFFF" w:themeFill="background1"/>
          </w:tcPr>
          <w:p w14:paraId="2757DC57" w14:textId="5F64711A" w:rsidR="00701AEF" w:rsidRPr="00BD5357" w:rsidRDefault="00701AEF" w:rsidP="001E6E16">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Definition of “funeral policy” </w:t>
            </w:r>
          </w:p>
        </w:tc>
        <w:tc>
          <w:tcPr>
            <w:tcW w:w="7818" w:type="dxa"/>
            <w:shd w:val="clear" w:color="auto" w:fill="FFFFFF" w:themeFill="background1"/>
          </w:tcPr>
          <w:p w14:paraId="70ACC36A" w14:textId="77777777" w:rsidR="00701AEF" w:rsidRPr="00BD5357" w:rsidRDefault="00701AEF" w:rsidP="001E6E16">
            <w:pPr>
              <w:tabs>
                <w:tab w:val="left" w:pos="1908"/>
              </w:tabs>
              <w:autoSpaceDE w:val="0"/>
              <w:autoSpaceDN w:val="0"/>
              <w:adjustRightInd w:val="0"/>
              <w:jc w:val="both"/>
              <w:rPr>
                <w:rFonts w:ascii="Arial" w:hAnsi="Arial" w:cs="Arial"/>
                <w:i/>
                <w:iCs/>
                <w:color w:val="000000"/>
                <w:sz w:val="20"/>
                <w:szCs w:val="20"/>
              </w:rPr>
            </w:pPr>
            <w:r w:rsidRPr="00BD5357">
              <w:rPr>
                <w:rFonts w:ascii="Arial" w:hAnsi="Arial" w:cs="Arial"/>
                <w:i/>
                <w:iCs/>
                <w:color w:val="000000"/>
                <w:sz w:val="20"/>
                <w:szCs w:val="20"/>
              </w:rPr>
              <w:t>Insert comment here….</w:t>
            </w:r>
          </w:p>
        </w:tc>
      </w:tr>
      <w:tr w:rsidR="00701AEF" w:rsidRPr="00BD5357" w14:paraId="3C00970E" w14:textId="77777777" w:rsidTr="00701AEF">
        <w:tc>
          <w:tcPr>
            <w:tcW w:w="932" w:type="dxa"/>
            <w:shd w:val="clear" w:color="auto" w:fill="FFFFFF" w:themeFill="background1"/>
          </w:tcPr>
          <w:p w14:paraId="3F9333F8"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D3D8039"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0B6CB6FE"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4B4EF29"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C47DD47"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D940C65" w14:textId="77777777" w:rsidTr="00701AEF">
        <w:tc>
          <w:tcPr>
            <w:tcW w:w="932" w:type="dxa"/>
            <w:shd w:val="clear" w:color="auto" w:fill="FFFFFF" w:themeFill="background1"/>
          </w:tcPr>
          <w:p w14:paraId="7DAFB8A4"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94B737F"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3E9ABC2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1312F62"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6F3AF2C"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5479545D" w14:textId="77777777" w:rsidTr="00701AEF">
        <w:trPr>
          <w:trHeight w:val="70"/>
        </w:trPr>
        <w:tc>
          <w:tcPr>
            <w:tcW w:w="14575" w:type="dxa"/>
            <w:gridSpan w:val="5"/>
            <w:shd w:val="clear" w:color="auto" w:fill="A6A6A6" w:themeFill="background1" w:themeFillShade="A6"/>
          </w:tcPr>
          <w:p w14:paraId="1C005994" w14:textId="77777777" w:rsidR="00701AEF" w:rsidRPr="00BD5357" w:rsidRDefault="00701AEF" w:rsidP="001E6E16">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rPr>
              <w:t>Rule 6: Determining premiums and excesses</w:t>
            </w:r>
          </w:p>
        </w:tc>
      </w:tr>
      <w:tr w:rsidR="00701AEF" w:rsidRPr="00BD5357" w14:paraId="2117261F" w14:textId="77777777" w:rsidTr="00701AEF">
        <w:tc>
          <w:tcPr>
            <w:tcW w:w="932" w:type="dxa"/>
            <w:shd w:val="clear" w:color="auto" w:fill="FFFFFF" w:themeFill="background1"/>
          </w:tcPr>
          <w:p w14:paraId="4DA64635"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EE03199"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9DBAC5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B6EBBCC"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227849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71DBF1E3" w14:textId="77777777" w:rsidTr="00701AEF">
        <w:tc>
          <w:tcPr>
            <w:tcW w:w="932" w:type="dxa"/>
            <w:shd w:val="clear" w:color="auto" w:fill="FFFFFF" w:themeFill="background1"/>
          </w:tcPr>
          <w:p w14:paraId="101E37C0"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24D74F9"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208D6573"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B79C351"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946F2C3"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79A8DAE" w14:textId="77777777" w:rsidTr="00701AEF">
        <w:tc>
          <w:tcPr>
            <w:tcW w:w="932" w:type="dxa"/>
            <w:shd w:val="clear" w:color="auto" w:fill="FFFFFF" w:themeFill="background1"/>
          </w:tcPr>
          <w:p w14:paraId="1DDB8382"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950D76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D63BD8A"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66B4965"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CEBA80C"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5A0A5C58" w14:textId="77777777" w:rsidTr="00701AEF">
        <w:trPr>
          <w:trHeight w:val="553"/>
        </w:trPr>
        <w:tc>
          <w:tcPr>
            <w:tcW w:w="14575" w:type="dxa"/>
            <w:gridSpan w:val="5"/>
            <w:shd w:val="clear" w:color="auto" w:fill="D9D9D9" w:themeFill="background1" w:themeFillShade="D9"/>
          </w:tcPr>
          <w:p w14:paraId="30F8F637" w14:textId="77777777" w:rsidR="00701AEF" w:rsidRPr="00BD5357" w:rsidRDefault="00701AEF" w:rsidP="001E6E16">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4 – ADVERTISING AND DISCLOSURE</w:t>
            </w:r>
          </w:p>
        </w:tc>
      </w:tr>
      <w:tr w:rsidR="00701AEF" w:rsidRPr="00BD5357" w14:paraId="4D3075EE" w14:textId="77777777" w:rsidTr="00701AEF">
        <w:tc>
          <w:tcPr>
            <w:tcW w:w="14575" w:type="dxa"/>
            <w:gridSpan w:val="5"/>
            <w:shd w:val="clear" w:color="auto" w:fill="A6A6A6" w:themeFill="background1" w:themeFillShade="A6"/>
          </w:tcPr>
          <w:p w14:paraId="5A8576EE" w14:textId="77777777" w:rsidR="00701AEF" w:rsidRPr="00BD5357" w:rsidRDefault="00701AEF" w:rsidP="001E6E16">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color w:val="000000"/>
              </w:rPr>
              <w:t>Rule 10: Advertising</w:t>
            </w:r>
          </w:p>
        </w:tc>
      </w:tr>
      <w:tr w:rsidR="00701AEF" w:rsidRPr="00BD5357" w14:paraId="6AA8DA3B" w14:textId="77777777" w:rsidTr="00701AEF">
        <w:tc>
          <w:tcPr>
            <w:tcW w:w="932" w:type="dxa"/>
            <w:shd w:val="clear" w:color="auto" w:fill="FFFFFF" w:themeFill="background1"/>
          </w:tcPr>
          <w:p w14:paraId="572913C3"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DE7F3AF"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267C643B"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D1DF53E"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155FBC7"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77595CFD" w14:textId="77777777" w:rsidTr="00701AEF">
        <w:tc>
          <w:tcPr>
            <w:tcW w:w="932" w:type="dxa"/>
            <w:shd w:val="clear" w:color="auto" w:fill="FFFFFF" w:themeFill="background1"/>
          </w:tcPr>
          <w:p w14:paraId="6AC8FA93"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B41BDE2"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41E50E7"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A12AAE5"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933127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1374382" w14:textId="77777777" w:rsidTr="00701AEF">
        <w:tc>
          <w:tcPr>
            <w:tcW w:w="932" w:type="dxa"/>
            <w:shd w:val="clear" w:color="auto" w:fill="FFFFFF" w:themeFill="background1"/>
          </w:tcPr>
          <w:p w14:paraId="3A51415C"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A452C2E"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2ABCBEAC"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5EB9DC9"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B10DE91"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21111AC" w14:textId="77777777" w:rsidTr="00701AEF">
        <w:tc>
          <w:tcPr>
            <w:tcW w:w="932" w:type="dxa"/>
            <w:shd w:val="clear" w:color="auto" w:fill="FFFFFF" w:themeFill="background1"/>
          </w:tcPr>
          <w:p w14:paraId="30259C1B"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DE29565"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88A188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4DB24BF"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61D6DF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A95A92E" w14:textId="77777777" w:rsidTr="00701AEF">
        <w:tc>
          <w:tcPr>
            <w:tcW w:w="14575" w:type="dxa"/>
            <w:gridSpan w:val="5"/>
            <w:shd w:val="clear" w:color="auto" w:fill="A6A6A6" w:themeFill="background1" w:themeFillShade="A6"/>
          </w:tcPr>
          <w:p w14:paraId="03DFC503" w14:textId="77777777" w:rsidR="00701AEF" w:rsidRPr="00BD5357" w:rsidRDefault="00701AEF" w:rsidP="001E6E16">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lastRenderedPageBreak/>
              <w:t>Rule 11: Disclosure</w:t>
            </w:r>
          </w:p>
        </w:tc>
      </w:tr>
      <w:tr w:rsidR="00701AEF" w:rsidRPr="00BD5357" w14:paraId="245CA7C1" w14:textId="77777777" w:rsidTr="00701AEF">
        <w:tc>
          <w:tcPr>
            <w:tcW w:w="932" w:type="dxa"/>
            <w:shd w:val="clear" w:color="auto" w:fill="FFFFFF" w:themeFill="background1"/>
          </w:tcPr>
          <w:p w14:paraId="1A88202E"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3474FB6"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1C9F281"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B68FC3C"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5A13435"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00AA1275" w14:textId="77777777" w:rsidTr="00701AEF">
        <w:tc>
          <w:tcPr>
            <w:tcW w:w="932" w:type="dxa"/>
            <w:shd w:val="clear" w:color="auto" w:fill="FFFFFF" w:themeFill="background1"/>
          </w:tcPr>
          <w:p w14:paraId="119C4A11"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3D2356F"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2258B333"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3FDF7721"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AEA1164"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04F25FD3" w14:textId="77777777" w:rsidTr="00701AEF">
        <w:tc>
          <w:tcPr>
            <w:tcW w:w="932" w:type="dxa"/>
            <w:shd w:val="clear" w:color="auto" w:fill="FFFFFF" w:themeFill="background1"/>
          </w:tcPr>
          <w:p w14:paraId="1792BFFD"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3DC0A3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B80423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2785D8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EA96E1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2EF3757" w14:textId="77777777" w:rsidTr="00701AEF">
        <w:trPr>
          <w:trHeight w:val="494"/>
        </w:trPr>
        <w:tc>
          <w:tcPr>
            <w:tcW w:w="14575" w:type="dxa"/>
            <w:gridSpan w:val="5"/>
            <w:shd w:val="clear" w:color="auto" w:fill="D9D9D9" w:themeFill="background1" w:themeFillShade="D9"/>
          </w:tcPr>
          <w:p w14:paraId="6152DCD8" w14:textId="77777777" w:rsidR="00701AEF" w:rsidRPr="00BD5357" w:rsidRDefault="00701AEF" w:rsidP="001E6E16">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5 – INTERMEDIATION AND DISTRIBUTION</w:t>
            </w:r>
          </w:p>
        </w:tc>
      </w:tr>
      <w:tr w:rsidR="00701AEF" w:rsidRPr="00BD5357" w14:paraId="7D347220" w14:textId="77777777" w:rsidTr="00701AEF">
        <w:tc>
          <w:tcPr>
            <w:tcW w:w="14575" w:type="dxa"/>
            <w:gridSpan w:val="5"/>
            <w:shd w:val="clear" w:color="auto" w:fill="A6A6A6" w:themeFill="background1" w:themeFillShade="A6"/>
          </w:tcPr>
          <w:p w14:paraId="6E2ADB85" w14:textId="77777777" w:rsidR="00701AEF" w:rsidRPr="00BD5357" w:rsidRDefault="00701AEF" w:rsidP="001E6E16">
            <w:pPr>
              <w:tabs>
                <w:tab w:val="left" w:pos="1908"/>
              </w:tabs>
              <w:autoSpaceDE w:val="0"/>
              <w:autoSpaceDN w:val="0"/>
              <w:adjustRightInd w:val="0"/>
              <w:jc w:val="both"/>
              <w:rPr>
                <w:rFonts w:ascii="Arial" w:hAnsi="Arial" w:cs="Arial"/>
                <w:b/>
                <w:bCs/>
                <w:color w:val="000000"/>
              </w:rPr>
            </w:pPr>
            <w:bookmarkStart w:id="13" w:name="_Hlk75157829"/>
            <w:r w:rsidRPr="00BD5357">
              <w:rPr>
                <w:rFonts w:ascii="Arial" w:hAnsi="Arial" w:cs="Arial"/>
                <w:b/>
                <w:bCs/>
                <w:color w:val="000000"/>
              </w:rPr>
              <w:t>Rule 12: Arrangements with intermediaries and other persons</w:t>
            </w:r>
          </w:p>
        </w:tc>
      </w:tr>
      <w:tr w:rsidR="00701AEF" w:rsidRPr="00BD5357" w14:paraId="78C03CE6" w14:textId="77777777" w:rsidTr="00701AEF">
        <w:tc>
          <w:tcPr>
            <w:tcW w:w="932" w:type="dxa"/>
            <w:shd w:val="clear" w:color="auto" w:fill="FFFFFF" w:themeFill="background1"/>
          </w:tcPr>
          <w:p w14:paraId="600B3CB8"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A254BDE"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3DC4223"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3E22549"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5BD4300"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714E48B9" w14:textId="77777777" w:rsidTr="00701AEF">
        <w:tc>
          <w:tcPr>
            <w:tcW w:w="932" w:type="dxa"/>
            <w:shd w:val="clear" w:color="auto" w:fill="FFFFFF" w:themeFill="background1"/>
          </w:tcPr>
          <w:p w14:paraId="01ED44F6"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67B3928"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404C7851"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0B0A284"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3579079"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B58405B" w14:textId="77777777" w:rsidTr="00701AEF">
        <w:tc>
          <w:tcPr>
            <w:tcW w:w="932" w:type="dxa"/>
            <w:shd w:val="clear" w:color="auto" w:fill="FFFFFF" w:themeFill="background1"/>
          </w:tcPr>
          <w:p w14:paraId="6348C815"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A30B69A"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39DA1E2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FC33001"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E1589E6"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0DE2E184" w14:textId="77777777" w:rsidTr="00701AEF">
        <w:tc>
          <w:tcPr>
            <w:tcW w:w="932" w:type="dxa"/>
            <w:shd w:val="clear" w:color="auto" w:fill="FFFFFF" w:themeFill="background1"/>
          </w:tcPr>
          <w:p w14:paraId="23A9AA05"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EEC35D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06D96F0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E84A8FE"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2540F7D"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bookmarkEnd w:id="13"/>
      <w:tr w:rsidR="00701AEF" w:rsidRPr="00BD5357" w14:paraId="0DB96DA8" w14:textId="77777777" w:rsidTr="00701AEF">
        <w:tc>
          <w:tcPr>
            <w:tcW w:w="14575" w:type="dxa"/>
            <w:gridSpan w:val="5"/>
            <w:shd w:val="clear" w:color="auto" w:fill="D9D9D9" w:themeFill="background1" w:themeFillShade="D9"/>
          </w:tcPr>
          <w:p w14:paraId="53F233C8" w14:textId="77777777" w:rsidR="00701AEF" w:rsidRPr="00BD5357" w:rsidRDefault="00701AEF" w:rsidP="001E6E16">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6 – PRODUCT PERFORMANCE AND ACCEPTABLE SERVICE</w:t>
            </w:r>
          </w:p>
        </w:tc>
      </w:tr>
      <w:tr w:rsidR="00701AEF" w:rsidRPr="00BD5357" w14:paraId="224E9745" w14:textId="77777777" w:rsidTr="00701AEF">
        <w:tc>
          <w:tcPr>
            <w:tcW w:w="14575" w:type="dxa"/>
            <w:gridSpan w:val="5"/>
            <w:shd w:val="clear" w:color="auto" w:fill="A6A6A6" w:themeFill="background1" w:themeFillShade="A6"/>
          </w:tcPr>
          <w:p w14:paraId="47DDC801" w14:textId="77777777" w:rsidR="00701AEF" w:rsidRPr="00BD5357" w:rsidRDefault="00701AEF" w:rsidP="001E6E16">
            <w:pPr>
              <w:tabs>
                <w:tab w:val="left" w:pos="1908"/>
              </w:tabs>
              <w:autoSpaceDE w:val="0"/>
              <w:autoSpaceDN w:val="0"/>
              <w:adjustRightInd w:val="0"/>
              <w:jc w:val="both"/>
              <w:rPr>
                <w:rFonts w:ascii="Arial" w:hAnsi="Arial" w:cs="Arial"/>
                <w:b/>
                <w:bCs/>
                <w:color w:val="000000"/>
              </w:rPr>
            </w:pPr>
            <w:bookmarkStart w:id="14" w:name="_Hlk75157298"/>
            <w:r w:rsidRPr="00BD5357">
              <w:rPr>
                <w:rFonts w:ascii="Arial" w:hAnsi="Arial" w:cs="Arial"/>
                <w:b/>
                <w:bCs/>
                <w:color w:val="000000"/>
              </w:rPr>
              <w:t xml:space="preserve">Rule 14: Ongoing Monitoring and review of product performance </w:t>
            </w:r>
          </w:p>
        </w:tc>
      </w:tr>
      <w:tr w:rsidR="00701AEF" w:rsidRPr="00BD5357" w14:paraId="1B05F997" w14:textId="77777777" w:rsidTr="00701AEF">
        <w:tc>
          <w:tcPr>
            <w:tcW w:w="932" w:type="dxa"/>
            <w:shd w:val="clear" w:color="auto" w:fill="FFFFFF" w:themeFill="background1"/>
          </w:tcPr>
          <w:p w14:paraId="3C0E01CA"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067866B"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E9C56CB"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EBA6BC2"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0C4DAAE"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CF79EAE" w14:textId="77777777" w:rsidTr="00701AEF">
        <w:trPr>
          <w:trHeight w:val="50"/>
        </w:trPr>
        <w:tc>
          <w:tcPr>
            <w:tcW w:w="932" w:type="dxa"/>
            <w:shd w:val="clear" w:color="auto" w:fill="FFFFFF" w:themeFill="background1"/>
          </w:tcPr>
          <w:p w14:paraId="4F44C80F"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1CBBC14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9F195A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4072CF6"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254DEE3"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C8C8A62" w14:textId="77777777" w:rsidTr="00701AEF">
        <w:tc>
          <w:tcPr>
            <w:tcW w:w="932" w:type="dxa"/>
            <w:shd w:val="clear" w:color="auto" w:fill="FFFFFF" w:themeFill="background1"/>
          </w:tcPr>
          <w:p w14:paraId="628F487C" w14:textId="77777777" w:rsidR="00701AEF" w:rsidRPr="00BD5357" w:rsidRDefault="00701AEF" w:rsidP="000C382D">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DDC9DA2"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03980880"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A8AD643"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B4AB849"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bookmarkEnd w:id="14"/>
      <w:tr w:rsidR="00701AEF" w:rsidRPr="00BD5357" w14:paraId="4F4EB67F" w14:textId="77777777" w:rsidTr="00701AEF">
        <w:tc>
          <w:tcPr>
            <w:tcW w:w="14575" w:type="dxa"/>
            <w:gridSpan w:val="5"/>
            <w:shd w:val="clear" w:color="auto" w:fill="A6A6A6" w:themeFill="background1" w:themeFillShade="A6"/>
          </w:tcPr>
          <w:p w14:paraId="2DDB40B9" w14:textId="24DAFB49" w:rsidR="00701AEF" w:rsidRPr="00BD5357" w:rsidRDefault="00701AEF" w:rsidP="001E6E16">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w:t>
            </w:r>
            <w:r>
              <w:rPr>
                <w:rFonts w:ascii="Arial" w:hAnsi="Arial" w:cs="Arial"/>
                <w:b/>
                <w:bCs/>
                <w:color w:val="000000"/>
              </w:rPr>
              <w:t>5</w:t>
            </w:r>
            <w:r w:rsidRPr="00BD5357">
              <w:rPr>
                <w:rFonts w:ascii="Arial" w:hAnsi="Arial" w:cs="Arial"/>
                <w:b/>
                <w:bCs/>
                <w:color w:val="000000"/>
              </w:rPr>
              <w:t>:</w:t>
            </w:r>
            <w:r>
              <w:rPr>
                <w:rFonts w:ascii="Arial" w:hAnsi="Arial" w:cs="Arial"/>
                <w:b/>
                <w:bCs/>
                <w:color w:val="000000"/>
              </w:rPr>
              <w:t xml:space="preserve"> Premium reviews</w:t>
            </w:r>
          </w:p>
        </w:tc>
      </w:tr>
      <w:tr w:rsidR="00701AEF" w:rsidRPr="00BD5357" w14:paraId="7D596991" w14:textId="77777777" w:rsidTr="00701AEF">
        <w:tc>
          <w:tcPr>
            <w:tcW w:w="932" w:type="dxa"/>
            <w:shd w:val="clear" w:color="auto" w:fill="FFFFFF" w:themeFill="background1"/>
          </w:tcPr>
          <w:p w14:paraId="19BC164F"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FB084F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1E95D95"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40B7E7E8"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A4893C2"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406C067" w14:textId="77777777" w:rsidTr="00701AEF">
        <w:trPr>
          <w:trHeight w:val="50"/>
        </w:trPr>
        <w:tc>
          <w:tcPr>
            <w:tcW w:w="932" w:type="dxa"/>
            <w:shd w:val="clear" w:color="auto" w:fill="FFFFFF" w:themeFill="background1"/>
          </w:tcPr>
          <w:p w14:paraId="6A33D5B0"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61999E12"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D521046"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3047314F"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63B8269"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68CD79B" w14:textId="77777777" w:rsidTr="00701AEF">
        <w:tc>
          <w:tcPr>
            <w:tcW w:w="932" w:type="dxa"/>
            <w:shd w:val="clear" w:color="auto" w:fill="FFFFFF" w:themeFill="background1"/>
          </w:tcPr>
          <w:p w14:paraId="320FE31F"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688DC7A"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B7F015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26382AF"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E9934D6"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6340696" w14:textId="77777777" w:rsidTr="00701AEF">
        <w:tc>
          <w:tcPr>
            <w:tcW w:w="14575" w:type="dxa"/>
            <w:gridSpan w:val="5"/>
            <w:shd w:val="clear" w:color="auto" w:fill="D9D9D9" w:themeFill="background1" w:themeFillShade="D9"/>
          </w:tcPr>
          <w:p w14:paraId="76A59E7A" w14:textId="77777777" w:rsidR="00701AEF" w:rsidRPr="00BD5357" w:rsidRDefault="00701AEF" w:rsidP="001E6E16">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7 – NO UNREASONABLE POST-SALE BARRIERS</w:t>
            </w:r>
          </w:p>
        </w:tc>
      </w:tr>
      <w:tr w:rsidR="00701AEF" w:rsidRPr="00BD5357" w14:paraId="57C49C01" w14:textId="77777777" w:rsidTr="00701AEF">
        <w:tc>
          <w:tcPr>
            <w:tcW w:w="14575" w:type="dxa"/>
            <w:gridSpan w:val="5"/>
            <w:shd w:val="clear" w:color="auto" w:fill="A6A6A6" w:themeFill="background1" w:themeFillShade="A6"/>
          </w:tcPr>
          <w:p w14:paraId="74ED8999" w14:textId="77777777" w:rsidR="00701AEF" w:rsidRPr="00BD5357" w:rsidRDefault="00701AEF" w:rsidP="001E6E16">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17: Claims management</w:t>
            </w:r>
          </w:p>
        </w:tc>
      </w:tr>
      <w:tr w:rsidR="00701AEF" w:rsidRPr="00BD5357" w14:paraId="3D7AE1D4" w14:textId="77777777" w:rsidTr="00701AEF">
        <w:tc>
          <w:tcPr>
            <w:tcW w:w="932" w:type="dxa"/>
            <w:shd w:val="clear" w:color="auto" w:fill="FFFFFF" w:themeFill="background1"/>
          </w:tcPr>
          <w:p w14:paraId="2CA1C215"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549F72CC"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0403EDC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5C5B3D3"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2C9078E6"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7057D8D" w14:textId="77777777" w:rsidTr="00701AEF">
        <w:tc>
          <w:tcPr>
            <w:tcW w:w="932" w:type="dxa"/>
            <w:shd w:val="clear" w:color="auto" w:fill="FFFFFF" w:themeFill="background1"/>
          </w:tcPr>
          <w:p w14:paraId="2E36466D"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3389737"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D0E0E18"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F3F84F5"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42DCADD4"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FADB85F" w14:textId="77777777" w:rsidTr="00701AEF">
        <w:tc>
          <w:tcPr>
            <w:tcW w:w="932" w:type="dxa"/>
            <w:shd w:val="clear" w:color="auto" w:fill="FFFFFF" w:themeFill="background1"/>
          </w:tcPr>
          <w:p w14:paraId="18AE5468"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2E8C68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7147A49"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7A4358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1A69BA5"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FD5624F" w14:textId="77777777" w:rsidTr="00701AEF">
        <w:tc>
          <w:tcPr>
            <w:tcW w:w="932" w:type="dxa"/>
            <w:shd w:val="clear" w:color="auto" w:fill="FFFFFF" w:themeFill="background1"/>
          </w:tcPr>
          <w:p w14:paraId="0686ED88"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15325CB"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DDD96BD"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8ECC120"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DB9E6BA"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152C8F4" w14:textId="77777777" w:rsidTr="00701AEF">
        <w:tc>
          <w:tcPr>
            <w:tcW w:w="932" w:type="dxa"/>
            <w:shd w:val="clear" w:color="auto" w:fill="FFFFFF" w:themeFill="background1"/>
          </w:tcPr>
          <w:p w14:paraId="78294A63"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6317A210"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CB1217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25CDFE4"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00600A0"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C3486E1" w14:textId="77777777" w:rsidTr="00701AEF">
        <w:tc>
          <w:tcPr>
            <w:tcW w:w="14575" w:type="dxa"/>
            <w:gridSpan w:val="5"/>
            <w:shd w:val="clear" w:color="auto" w:fill="A6A6A6" w:themeFill="background1" w:themeFillShade="A6"/>
          </w:tcPr>
          <w:p w14:paraId="2FF3EF6A" w14:textId="77777777" w:rsidR="00701AEF" w:rsidRPr="00BD5357" w:rsidRDefault="00701AEF" w:rsidP="001E6E16">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Rule 18: Complaints management</w:t>
            </w:r>
          </w:p>
        </w:tc>
      </w:tr>
      <w:tr w:rsidR="00701AEF" w:rsidRPr="00BD5357" w14:paraId="40CAD052" w14:textId="77777777" w:rsidTr="00701AEF">
        <w:tc>
          <w:tcPr>
            <w:tcW w:w="932" w:type="dxa"/>
            <w:shd w:val="clear" w:color="auto" w:fill="FFFFFF" w:themeFill="background1"/>
          </w:tcPr>
          <w:p w14:paraId="4627499E"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6C40111B"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0DD296C"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F8B14BC"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45A75DE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0492322" w14:textId="77777777" w:rsidTr="00701AEF">
        <w:tc>
          <w:tcPr>
            <w:tcW w:w="932" w:type="dxa"/>
            <w:shd w:val="clear" w:color="auto" w:fill="FFFFFF" w:themeFill="background1"/>
          </w:tcPr>
          <w:p w14:paraId="3FA6AC5C"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82F25B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43C653E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A8D2214"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361215A"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02AB9CD9" w14:textId="77777777" w:rsidTr="00701AEF">
        <w:tc>
          <w:tcPr>
            <w:tcW w:w="932" w:type="dxa"/>
            <w:shd w:val="clear" w:color="auto" w:fill="FFFFFF" w:themeFill="background1"/>
          </w:tcPr>
          <w:p w14:paraId="50D593FC"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C9B131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5437824A"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708E282C"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8A81147"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1D90430" w14:textId="77777777" w:rsidTr="00701AEF">
        <w:tc>
          <w:tcPr>
            <w:tcW w:w="14575" w:type="dxa"/>
            <w:gridSpan w:val="5"/>
            <w:shd w:val="clear" w:color="auto" w:fill="A6A6A6" w:themeFill="background1" w:themeFillShade="A6"/>
          </w:tcPr>
          <w:p w14:paraId="0CACF253" w14:textId="7138E810" w:rsidR="00701AEF" w:rsidRPr="00BD5357" w:rsidRDefault="00701AEF" w:rsidP="001E6E16">
            <w:pPr>
              <w:tabs>
                <w:tab w:val="left" w:pos="1908"/>
              </w:tabs>
              <w:autoSpaceDE w:val="0"/>
              <w:autoSpaceDN w:val="0"/>
              <w:adjustRightInd w:val="0"/>
              <w:jc w:val="both"/>
              <w:rPr>
                <w:rFonts w:ascii="Arial" w:hAnsi="Arial" w:cs="Arial"/>
                <w:b/>
                <w:bCs/>
                <w:color w:val="000000"/>
              </w:rPr>
            </w:pPr>
            <w:r w:rsidRPr="00BD5357">
              <w:rPr>
                <w:rFonts w:ascii="Arial" w:hAnsi="Arial" w:cs="Arial"/>
                <w:b/>
                <w:bCs/>
                <w:color w:val="000000"/>
              </w:rPr>
              <w:t xml:space="preserve">Rule 19: </w:t>
            </w:r>
            <w:r>
              <w:rPr>
                <w:rFonts w:ascii="Arial" w:hAnsi="Arial" w:cs="Arial"/>
                <w:b/>
                <w:bCs/>
                <w:color w:val="000000"/>
              </w:rPr>
              <w:t>Replacement policies</w:t>
            </w:r>
          </w:p>
        </w:tc>
      </w:tr>
      <w:tr w:rsidR="00701AEF" w:rsidRPr="00BD5357" w14:paraId="56E6268C" w14:textId="77777777" w:rsidTr="00701AEF">
        <w:tc>
          <w:tcPr>
            <w:tcW w:w="932" w:type="dxa"/>
            <w:shd w:val="clear" w:color="auto" w:fill="FFFFFF" w:themeFill="background1"/>
          </w:tcPr>
          <w:p w14:paraId="5D829273"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5391B58"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2ADAE97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B3A723D"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C3D4DF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767EFDE2" w14:textId="77777777" w:rsidTr="00701AEF">
        <w:tc>
          <w:tcPr>
            <w:tcW w:w="932" w:type="dxa"/>
            <w:shd w:val="clear" w:color="auto" w:fill="FFFFFF" w:themeFill="background1"/>
          </w:tcPr>
          <w:p w14:paraId="5661ACE3"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C326D1C"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3590B38C"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B44DCC0"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BD571E3"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66A569C" w14:textId="77777777" w:rsidTr="00701AEF">
        <w:tc>
          <w:tcPr>
            <w:tcW w:w="932" w:type="dxa"/>
            <w:shd w:val="clear" w:color="auto" w:fill="FFFFFF" w:themeFill="background1"/>
          </w:tcPr>
          <w:p w14:paraId="00DEC104"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C9F57F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07FDC02D"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CC23486"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3165B8AB"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7692A3F" w14:textId="77777777" w:rsidTr="00701AEF">
        <w:tc>
          <w:tcPr>
            <w:tcW w:w="14575" w:type="dxa"/>
            <w:gridSpan w:val="5"/>
            <w:shd w:val="clear" w:color="auto" w:fill="A6A6A6" w:themeFill="background1" w:themeFillShade="A6"/>
          </w:tcPr>
          <w:p w14:paraId="58895405" w14:textId="32A526C7" w:rsidR="00701AEF" w:rsidRPr="00BD5357" w:rsidRDefault="00701AEF" w:rsidP="001E6E16">
            <w:pPr>
              <w:tabs>
                <w:tab w:val="left" w:pos="1908"/>
              </w:tabs>
              <w:autoSpaceDE w:val="0"/>
              <w:autoSpaceDN w:val="0"/>
              <w:adjustRightInd w:val="0"/>
              <w:jc w:val="both"/>
              <w:rPr>
                <w:rFonts w:ascii="Arial" w:hAnsi="Arial" w:cs="Arial"/>
                <w:b/>
                <w:bCs/>
                <w:color w:val="000000"/>
                <w:sz w:val="20"/>
                <w:szCs w:val="20"/>
              </w:rPr>
            </w:pPr>
            <w:bookmarkStart w:id="15" w:name="_Hlk75157574"/>
            <w:r w:rsidRPr="00BD5357">
              <w:rPr>
                <w:rFonts w:ascii="Arial" w:hAnsi="Arial" w:cs="Arial"/>
                <w:b/>
                <w:bCs/>
                <w:color w:val="000000"/>
              </w:rPr>
              <w:t xml:space="preserve">Rule 20: </w:t>
            </w:r>
            <w:r>
              <w:rPr>
                <w:rFonts w:ascii="Arial" w:hAnsi="Arial" w:cs="Arial"/>
                <w:b/>
                <w:bCs/>
                <w:color w:val="000000"/>
              </w:rPr>
              <w:t>Termination of policies</w:t>
            </w:r>
          </w:p>
        </w:tc>
      </w:tr>
      <w:tr w:rsidR="00701AEF" w:rsidRPr="00BD5357" w14:paraId="7B158799" w14:textId="77777777" w:rsidTr="00701AEF">
        <w:tc>
          <w:tcPr>
            <w:tcW w:w="932" w:type="dxa"/>
            <w:shd w:val="clear" w:color="auto" w:fill="FFFFFF" w:themeFill="background1"/>
          </w:tcPr>
          <w:p w14:paraId="088671FB"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28CF5B6A"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35F2B1F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3AA172D9"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EBFB1D1"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2EBB1F8" w14:textId="77777777" w:rsidTr="00701AEF">
        <w:tc>
          <w:tcPr>
            <w:tcW w:w="932" w:type="dxa"/>
            <w:shd w:val="clear" w:color="auto" w:fill="FFFFFF" w:themeFill="background1"/>
          </w:tcPr>
          <w:p w14:paraId="03FFEF46"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C8AF91F"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4A83BF93"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3B5955C6"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D3C71EE"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bookmarkEnd w:id="15"/>
      <w:tr w:rsidR="00701AEF" w:rsidRPr="00BD5357" w14:paraId="5BA14F03" w14:textId="77777777" w:rsidTr="00701AEF">
        <w:tc>
          <w:tcPr>
            <w:tcW w:w="932" w:type="dxa"/>
            <w:shd w:val="clear" w:color="auto" w:fill="FFFFFF" w:themeFill="background1"/>
          </w:tcPr>
          <w:p w14:paraId="67175055"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0471B389"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9013C67"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F7706A5"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446CFDD"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55DA4E2B" w14:textId="77777777" w:rsidTr="00701AEF">
        <w:tc>
          <w:tcPr>
            <w:tcW w:w="932" w:type="dxa"/>
            <w:shd w:val="clear" w:color="auto" w:fill="FFFFFF" w:themeFill="background1"/>
          </w:tcPr>
          <w:p w14:paraId="56611E80"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66DBEA5E"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DBAF822"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28CDFDFB"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195408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90D2730" w14:textId="77777777" w:rsidTr="00701AEF">
        <w:tc>
          <w:tcPr>
            <w:tcW w:w="14575" w:type="dxa"/>
            <w:gridSpan w:val="5"/>
            <w:shd w:val="clear" w:color="auto" w:fill="A6A6A6" w:themeFill="background1" w:themeFillShade="A6"/>
          </w:tcPr>
          <w:p w14:paraId="3D791450" w14:textId="2CC98F11" w:rsidR="00701AEF" w:rsidRPr="00BD5357" w:rsidRDefault="00701AEF" w:rsidP="001E6E16">
            <w:pPr>
              <w:tabs>
                <w:tab w:val="left" w:pos="1908"/>
              </w:tabs>
              <w:autoSpaceDE w:val="0"/>
              <w:autoSpaceDN w:val="0"/>
              <w:adjustRightInd w:val="0"/>
              <w:jc w:val="both"/>
              <w:rPr>
                <w:rFonts w:ascii="Arial" w:hAnsi="Arial" w:cs="Arial"/>
                <w:b/>
                <w:bCs/>
                <w:color w:val="000000"/>
                <w:sz w:val="20"/>
                <w:szCs w:val="20"/>
              </w:rPr>
            </w:pPr>
            <w:r w:rsidRPr="00BD5357">
              <w:rPr>
                <w:rFonts w:ascii="Arial" w:hAnsi="Arial" w:cs="Arial"/>
                <w:b/>
                <w:bCs/>
                <w:color w:val="000000"/>
              </w:rPr>
              <w:t>Rule 2</w:t>
            </w:r>
            <w:r>
              <w:rPr>
                <w:rFonts w:ascii="Arial" w:hAnsi="Arial" w:cs="Arial"/>
                <w:b/>
                <w:bCs/>
                <w:color w:val="000000"/>
              </w:rPr>
              <w:t>2</w:t>
            </w:r>
            <w:r w:rsidRPr="00BD5357">
              <w:rPr>
                <w:rFonts w:ascii="Arial" w:hAnsi="Arial" w:cs="Arial"/>
                <w:b/>
                <w:bCs/>
                <w:color w:val="000000"/>
              </w:rPr>
              <w:t xml:space="preserve">: </w:t>
            </w:r>
            <w:r>
              <w:rPr>
                <w:rFonts w:ascii="Arial" w:hAnsi="Arial" w:cs="Arial"/>
                <w:b/>
                <w:bCs/>
                <w:color w:val="000000"/>
              </w:rPr>
              <w:t>Reinstatement of policies</w:t>
            </w:r>
          </w:p>
        </w:tc>
      </w:tr>
      <w:tr w:rsidR="00701AEF" w:rsidRPr="00BD5357" w14:paraId="7B447222" w14:textId="77777777" w:rsidTr="00701AEF">
        <w:tc>
          <w:tcPr>
            <w:tcW w:w="932" w:type="dxa"/>
            <w:shd w:val="clear" w:color="auto" w:fill="FFFFFF" w:themeFill="background1"/>
          </w:tcPr>
          <w:p w14:paraId="38A54C62"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8700D51"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3DBB9B5E"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1442ECD"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0FC45D85"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063EA8DD" w14:textId="77777777" w:rsidTr="00701AEF">
        <w:tc>
          <w:tcPr>
            <w:tcW w:w="932" w:type="dxa"/>
            <w:shd w:val="clear" w:color="auto" w:fill="FFFFFF" w:themeFill="background1"/>
          </w:tcPr>
          <w:p w14:paraId="0BDB72BF"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CCDCE8B"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E799D6F"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1A999DBE"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2454397"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14DB4206" w14:textId="77777777" w:rsidTr="00701AEF">
        <w:trPr>
          <w:trHeight w:val="600"/>
        </w:trPr>
        <w:tc>
          <w:tcPr>
            <w:tcW w:w="14575" w:type="dxa"/>
            <w:gridSpan w:val="5"/>
            <w:shd w:val="clear" w:color="auto" w:fill="D9D9D9" w:themeFill="background1" w:themeFillShade="D9"/>
          </w:tcPr>
          <w:p w14:paraId="32F5A582" w14:textId="77777777" w:rsidR="00701AEF" w:rsidRPr="00BD5357" w:rsidRDefault="00701AEF" w:rsidP="001E6E16">
            <w:pPr>
              <w:tabs>
                <w:tab w:val="left" w:pos="1908"/>
              </w:tabs>
              <w:autoSpaceDE w:val="0"/>
              <w:autoSpaceDN w:val="0"/>
              <w:adjustRightInd w:val="0"/>
              <w:jc w:val="center"/>
              <w:rPr>
                <w:rFonts w:ascii="Arial" w:hAnsi="Arial" w:cs="Arial"/>
                <w:color w:val="000000"/>
                <w:sz w:val="20"/>
                <w:szCs w:val="20"/>
              </w:rPr>
            </w:pPr>
            <w:r w:rsidRPr="00BD5357">
              <w:rPr>
                <w:rFonts w:ascii="Arial" w:hAnsi="Arial" w:cs="Arial"/>
                <w:b/>
              </w:rPr>
              <w:t>CHAPTER 8 – ADMINISTRATION</w:t>
            </w:r>
          </w:p>
        </w:tc>
      </w:tr>
      <w:tr w:rsidR="00701AEF" w:rsidRPr="00BD5357" w14:paraId="372BFB59" w14:textId="77777777" w:rsidTr="00701AEF">
        <w:tc>
          <w:tcPr>
            <w:tcW w:w="932" w:type="dxa"/>
            <w:shd w:val="clear" w:color="auto" w:fill="FFFFFF" w:themeFill="background1"/>
          </w:tcPr>
          <w:p w14:paraId="3A8092D5"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718DC71F"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71CF6FB"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D3BEBCD"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5ED1F189"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43CFAFBD" w14:textId="77777777" w:rsidTr="00701AEF">
        <w:tc>
          <w:tcPr>
            <w:tcW w:w="932" w:type="dxa"/>
            <w:shd w:val="clear" w:color="auto" w:fill="FFFFFF" w:themeFill="background1"/>
          </w:tcPr>
          <w:p w14:paraId="2D56525C"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63A262C5"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67B4071D"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0081E4C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232D986"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22ACB9FD" w14:textId="77777777" w:rsidTr="00701AEF">
        <w:tc>
          <w:tcPr>
            <w:tcW w:w="932" w:type="dxa"/>
            <w:shd w:val="clear" w:color="auto" w:fill="FFFFFF" w:themeFill="background1"/>
          </w:tcPr>
          <w:p w14:paraId="1195C4A3"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39A54A47"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51F4DF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CFE3A0B"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70059EDF"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3B8E7962" w14:textId="77777777" w:rsidTr="00701AEF">
        <w:tc>
          <w:tcPr>
            <w:tcW w:w="932" w:type="dxa"/>
            <w:shd w:val="clear" w:color="auto" w:fill="FFFFFF" w:themeFill="background1"/>
          </w:tcPr>
          <w:p w14:paraId="5767E4D1"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47C211D3"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7B3294B4"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5E7FC16A"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662BDB71"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r w:rsidR="00701AEF" w:rsidRPr="00BD5357" w14:paraId="66D2628D" w14:textId="77777777" w:rsidTr="00701AEF">
        <w:tc>
          <w:tcPr>
            <w:tcW w:w="932" w:type="dxa"/>
            <w:shd w:val="clear" w:color="auto" w:fill="FFFFFF" w:themeFill="background1"/>
          </w:tcPr>
          <w:p w14:paraId="63D37DB0" w14:textId="77777777" w:rsidR="00701AEF" w:rsidRPr="00BD5357" w:rsidRDefault="00701AEF" w:rsidP="005E52A9">
            <w:pPr>
              <w:pStyle w:val="ListParagraph"/>
              <w:numPr>
                <w:ilvl w:val="0"/>
                <w:numId w:val="4"/>
              </w:numPr>
              <w:jc w:val="both"/>
              <w:rPr>
                <w:rFonts w:ascii="Arial" w:hAnsi="Arial" w:cs="Arial"/>
                <w:bCs/>
                <w:sz w:val="20"/>
                <w:szCs w:val="20"/>
              </w:rPr>
            </w:pPr>
          </w:p>
        </w:tc>
        <w:tc>
          <w:tcPr>
            <w:tcW w:w="1777" w:type="dxa"/>
            <w:shd w:val="clear" w:color="auto" w:fill="FFFFFF" w:themeFill="background1"/>
          </w:tcPr>
          <w:p w14:paraId="4389C804" w14:textId="77777777" w:rsidR="00701AEF" w:rsidRPr="00BD5357" w:rsidRDefault="00701AEF" w:rsidP="001E6E16">
            <w:pPr>
              <w:jc w:val="both"/>
              <w:rPr>
                <w:rFonts w:ascii="Arial" w:hAnsi="Arial" w:cs="Arial"/>
                <w:bCs/>
                <w:sz w:val="20"/>
                <w:szCs w:val="20"/>
              </w:rPr>
            </w:pPr>
          </w:p>
        </w:tc>
        <w:tc>
          <w:tcPr>
            <w:tcW w:w="1833" w:type="dxa"/>
            <w:shd w:val="clear" w:color="auto" w:fill="FFFFFF" w:themeFill="background1"/>
          </w:tcPr>
          <w:p w14:paraId="17CB1DB1" w14:textId="77777777" w:rsidR="00701AEF" w:rsidRPr="00BD5357" w:rsidRDefault="00701AEF" w:rsidP="001E6E16">
            <w:pPr>
              <w:jc w:val="both"/>
              <w:rPr>
                <w:rFonts w:ascii="Arial" w:hAnsi="Arial" w:cs="Arial"/>
                <w:bCs/>
                <w:sz w:val="20"/>
                <w:szCs w:val="20"/>
              </w:rPr>
            </w:pPr>
          </w:p>
        </w:tc>
        <w:tc>
          <w:tcPr>
            <w:tcW w:w="2215" w:type="dxa"/>
            <w:shd w:val="clear" w:color="auto" w:fill="FFFFFF" w:themeFill="background1"/>
          </w:tcPr>
          <w:p w14:paraId="663ED9C7" w14:textId="77777777" w:rsidR="00701AEF" w:rsidRPr="00BD5357" w:rsidRDefault="00701AEF" w:rsidP="001E6E16">
            <w:pPr>
              <w:autoSpaceDE w:val="0"/>
              <w:autoSpaceDN w:val="0"/>
              <w:adjustRightInd w:val="0"/>
              <w:jc w:val="both"/>
              <w:rPr>
                <w:rFonts w:ascii="Arial" w:hAnsi="Arial" w:cs="Arial"/>
                <w:color w:val="000000"/>
                <w:sz w:val="20"/>
                <w:szCs w:val="20"/>
              </w:rPr>
            </w:pPr>
          </w:p>
        </w:tc>
        <w:tc>
          <w:tcPr>
            <w:tcW w:w="7818" w:type="dxa"/>
            <w:shd w:val="clear" w:color="auto" w:fill="FFFFFF" w:themeFill="background1"/>
          </w:tcPr>
          <w:p w14:paraId="14359644" w14:textId="77777777" w:rsidR="00701AEF" w:rsidRPr="00BD5357" w:rsidRDefault="00701AEF" w:rsidP="001E6E16">
            <w:pPr>
              <w:tabs>
                <w:tab w:val="left" w:pos="1908"/>
              </w:tabs>
              <w:autoSpaceDE w:val="0"/>
              <w:autoSpaceDN w:val="0"/>
              <w:adjustRightInd w:val="0"/>
              <w:jc w:val="both"/>
              <w:rPr>
                <w:rFonts w:ascii="Arial" w:hAnsi="Arial" w:cs="Arial"/>
                <w:color w:val="000000"/>
                <w:sz w:val="20"/>
                <w:szCs w:val="20"/>
              </w:rPr>
            </w:pPr>
          </w:p>
        </w:tc>
      </w:tr>
    </w:tbl>
    <w:p w14:paraId="0E1E271E" w14:textId="7D84DC46" w:rsidR="000A75D3" w:rsidRPr="00BD5357" w:rsidRDefault="000A75D3" w:rsidP="00D42AE4">
      <w:pPr>
        <w:spacing w:after="0" w:line="240" w:lineRule="auto"/>
        <w:rPr>
          <w:rFonts w:ascii="Arial" w:hAnsi="Arial" w:cs="Arial"/>
          <w:b/>
          <w:sz w:val="28"/>
          <w:szCs w:val="28"/>
        </w:rPr>
      </w:pPr>
    </w:p>
    <w:p w14:paraId="7B90FDDC" w14:textId="77777777" w:rsidR="00243EEB" w:rsidRPr="00BD5357" w:rsidRDefault="00243EEB" w:rsidP="0049176D">
      <w:pPr>
        <w:spacing w:after="0" w:line="240" w:lineRule="auto"/>
        <w:jc w:val="both"/>
        <w:rPr>
          <w:rFonts w:ascii="Arial" w:hAnsi="Arial" w:cs="Arial"/>
          <w:noProof/>
          <w:sz w:val="20"/>
          <w:szCs w:val="20"/>
          <w:lang w:eastAsia="en-ZA"/>
        </w:rPr>
      </w:pPr>
    </w:p>
    <w:p w14:paraId="0467E8B2" w14:textId="77777777" w:rsidR="00145DE7" w:rsidRPr="00BD5357" w:rsidRDefault="00145DE7" w:rsidP="0049176D">
      <w:pPr>
        <w:spacing w:after="0" w:line="240" w:lineRule="auto"/>
        <w:jc w:val="both"/>
        <w:rPr>
          <w:rFonts w:ascii="Arial" w:hAnsi="Arial" w:cs="Arial"/>
          <w:noProof/>
          <w:sz w:val="20"/>
          <w:szCs w:val="20"/>
          <w:lang w:eastAsia="en-ZA"/>
        </w:rPr>
      </w:pPr>
    </w:p>
    <w:p w14:paraId="2156AD3D" w14:textId="77777777" w:rsidR="00145DE7" w:rsidRPr="00BD5357" w:rsidRDefault="00145DE7" w:rsidP="0049176D">
      <w:pPr>
        <w:spacing w:after="0" w:line="240" w:lineRule="auto"/>
        <w:jc w:val="both"/>
        <w:rPr>
          <w:rFonts w:ascii="Arial" w:hAnsi="Arial" w:cs="Arial"/>
          <w:noProof/>
          <w:sz w:val="20"/>
          <w:szCs w:val="20"/>
          <w:lang w:eastAsia="en-ZA"/>
        </w:rPr>
      </w:pPr>
    </w:p>
    <w:p w14:paraId="1540B5F5" w14:textId="77777777" w:rsidR="00145DE7" w:rsidRPr="00BD5357" w:rsidRDefault="00145DE7" w:rsidP="0049176D">
      <w:pPr>
        <w:spacing w:after="0" w:line="240" w:lineRule="auto"/>
        <w:jc w:val="both"/>
        <w:rPr>
          <w:rFonts w:ascii="Arial" w:hAnsi="Arial" w:cs="Arial"/>
          <w:noProof/>
          <w:sz w:val="20"/>
          <w:szCs w:val="20"/>
          <w:lang w:eastAsia="en-ZA"/>
        </w:rPr>
      </w:pPr>
    </w:p>
    <w:p w14:paraId="6E9145B4" w14:textId="77777777" w:rsidR="00145DE7" w:rsidRPr="00BD5357" w:rsidRDefault="00145DE7" w:rsidP="0049176D">
      <w:pPr>
        <w:spacing w:after="0" w:line="240" w:lineRule="auto"/>
        <w:jc w:val="both"/>
        <w:rPr>
          <w:rFonts w:ascii="Arial" w:hAnsi="Arial" w:cs="Arial"/>
          <w:noProof/>
          <w:sz w:val="28"/>
          <w:szCs w:val="28"/>
          <w:lang w:eastAsia="en-ZA"/>
        </w:rPr>
      </w:pPr>
    </w:p>
    <w:p w14:paraId="13DFD7DD" w14:textId="4F6EADF0" w:rsidR="00AF7257" w:rsidRPr="00BD5357" w:rsidRDefault="00AF7257" w:rsidP="00BD5357">
      <w:pPr>
        <w:pStyle w:val="Heading1"/>
        <w:rPr>
          <w:rFonts w:ascii="Arial" w:hAnsi="Arial" w:cs="Arial"/>
          <w:noProof/>
          <w:lang w:eastAsia="en-ZA"/>
        </w:rPr>
      </w:pPr>
      <w:bookmarkStart w:id="16" w:name="_Toc74997276"/>
      <w:r w:rsidRPr="00BD5357">
        <w:rPr>
          <w:rFonts w:ascii="Arial" w:hAnsi="Arial" w:cs="Arial"/>
          <w:noProof/>
          <w:lang w:eastAsia="en-ZA"/>
        </w:rPr>
        <w:t>SECTION D</w:t>
      </w:r>
      <w:r w:rsidR="00F81CCD" w:rsidRPr="00BD5357">
        <w:rPr>
          <w:rFonts w:ascii="Arial" w:hAnsi="Arial" w:cs="Arial"/>
          <w:noProof/>
          <w:lang w:eastAsia="en-ZA"/>
        </w:rPr>
        <w:t xml:space="preserve"> </w:t>
      </w:r>
      <w:r w:rsidRPr="00BD5357">
        <w:rPr>
          <w:rFonts w:ascii="Arial" w:hAnsi="Arial" w:cs="Arial"/>
          <w:noProof/>
          <w:lang w:eastAsia="en-ZA"/>
        </w:rPr>
        <w:t xml:space="preserve">- </w:t>
      </w:r>
      <w:r w:rsidR="007A4C59" w:rsidRPr="00BD5357">
        <w:rPr>
          <w:rFonts w:ascii="Arial" w:hAnsi="Arial" w:cs="Arial"/>
          <w:noProof/>
          <w:lang w:eastAsia="en-ZA"/>
        </w:rPr>
        <w:t>QUESTIONS RELATING TO THE ANTICIPATED</w:t>
      </w:r>
      <w:r w:rsidRPr="00BD5357">
        <w:rPr>
          <w:rFonts w:ascii="Arial" w:hAnsi="Arial" w:cs="Arial"/>
          <w:noProof/>
          <w:lang w:eastAsia="en-ZA"/>
        </w:rPr>
        <w:t xml:space="preserve"> IMPACT OF THE DRAFT PROPOSED AMENDMENTS</w:t>
      </w:r>
      <w:bookmarkEnd w:id="16"/>
    </w:p>
    <w:p w14:paraId="61988EAB" w14:textId="3C0ADA93" w:rsidR="007A4C59" w:rsidRPr="00BD5357" w:rsidRDefault="007A4C59" w:rsidP="00BD5357">
      <w:pPr>
        <w:pStyle w:val="Heading1"/>
        <w:rPr>
          <w:rFonts w:ascii="Arial" w:hAnsi="Arial" w:cs="Arial"/>
        </w:rPr>
      </w:pPr>
    </w:p>
    <w:tbl>
      <w:tblPr>
        <w:tblStyle w:val="TableGrid"/>
        <w:tblW w:w="15451" w:type="dxa"/>
        <w:tblInd w:w="-5" w:type="dxa"/>
        <w:tblLook w:val="04A0" w:firstRow="1" w:lastRow="0" w:firstColumn="1" w:lastColumn="0" w:noHBand="0" w:noVBand="1"/>
      </w:tblPr>
      <w:tblGrid>
        <w:gridCol w:w="571"/>
        <w:gridCol w:w="4453"/>
        <w:gridCol w:w="10427"/>
      </w:tblGrid>
      <w:tr w:rsidR="007A4C59" w:rsidRPr="00701AEF" w14:paraId="6130EC11" w14:textId="77777777" w:rsidTr="00701AEF">
        <w:trPr>
          <w:trHeight w:val="252"/>
        </w:trPr>
        <w:tc>
          <w:tcPr>
            <w:tcW w:w="57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4A621F2" w14:textId="77777777" w:rsidR="007A4C59" w:rsidRPr="00701AEF" w:rsidRDefault="007A4C59" w:rsidP="007A4C59">
            <w:pPr>
              <w:widowControl w:val="0"/>
              <w:jc w:val="center"/>
              <w:rPr>
                <w:rFonts w:ascii="Arial" w:hAnsi="Arial" w:cs="Arial"/>
                <w:b/>
                <w:color w:val="FFFFFF" w:themeColor="background1"/>
              </w:rPr>
            </w:pPr>
            <w:r w:rsidRPr="00701AEF">
              <w:rPr>
                <w:rFonts w:ascii="Arial" w:hAnsi="Arial" w:cs="Arial"/>
                <w:b/>
                <w:color w:val="FFFFFF" w:themeColor="background1"/>
              </w:rPr>
              <w:t>No.</w:t>
            </w:r>
          </w:p>
        </w:tc>
        <w:tc>
          <w:tcPr>
            <w:tcW w:w="4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4710300" w14:textId="77777777" w:rsidR="007A4C59" w:rsidRPr="00701AEF" w:rsidRDefault="007A4C59" w:rsidP="007A4C59">
            <w:pPr>
              <w:widowControl w:val="0"/>
              <w:jc w:val="center"/>
              <w:rPr>
                <w:rFonts w:ascii="Arial" w:hAnsi="Arial" w:cs="Arial"/>
                <w:b/>
                <w:color w:val="FFFFFF" w:themeColor="background1"/>
              </w:rPr>
            </w:pPr>
            <w:r w:rsidRPr="00701AEF">
              <w:rPr>
                <w:rFonts w:ascii="Arial" w:hAnsi="Arial" w:cs="Arial"/>
                <w:b/>
                <w:color w:val="FFFFFF" w:themeColor="background1"/>
              </w:rPr>
              <w:t>Question</w:t>
            </w:r>
          </w:p>
        </w:tc>
        <w:tc>
          <w:tcPr>
            <w:tcW w:w="1042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E8CF8C8" w14:textId="77777777" w:rsidR="007A4C59" w:rsidRPr="00701AEF" w:rsidRDefault="007A4C59" w:rsidP="007A4C59">
            <w:pPr>
              <w:widowControl w:val="0"/>
              <w:jc w:val="center"/>
              <w:rPr>
                <w:rFonts w:ascii="Arial" w:hAnsi="Arial" w:cs="Arial"/>
                <w:b/>
                <w:color w:val="FFFFFF" w:themeColor="background1"/>
              </w:rPr>
            </w:pPr>
            <w:r w:rsidRPr="00701AEF">
              <w:rPr>
                <w:rFonts w:ascii="Arial" w:hAnsi="Arial" w:cs="Arial"/>
                <w:b/>
                <w:color w:val="FFFFFF" w:themeColor="background1"/>
              </w:rPr>
              <w:t>Responses</w:t>
            </w:r>
          </w:p>
        </w:tc>
      </w:tr>
      <w:tr w:rsidR="00701AEF" w:rsidRPr="00701AEF" w14:paraId="2A2E8422" w14:textId="77777777" w:rsidTr="00245B08">
        <w:trPr>
          <w:trHeight w:val="1019"/>
        </w:trPr>
        <w:tc>
          <w:tcPr>
            <w:tcW w:w="571" w:type="dxa"/>
            <w:tcBorders>
              <w:top w:val="single" w:sz="4" w:space="0" w:color="auto"/>
              <w:left w:val="single" w:sz="4" w:space="0" w:color="auto"/>
              <w:bottom w:val="single" w:sz="4" w:space="0" w:color="auto"/>
              <w:right w:val="single" w:sz="4" w:space="0" w:color="auto"/>
            </w:tcBorders>
          </w:tcPr>
          <w:p w14:paraId="2CDD3918" w14:textId="77777777" w:rsidR="00701AEF" w:rsidRPr="00701AEF" w:rsidRDefault="00701AEF" w:rsidP="00701AEF">
            <w:pPr>
              <w:widowControl w:val="0"/>
              <w:numPr>
                <w:ilvl w:val="0"/>
                <w:numId w:val="3"/>
              </w:numPr>
              <w:ind w:left="270"/>
              <w:jc w:val="center"/>
              <w:rPr>
                <w:rFonts w:ascii="Arial" w:hAnsi="Arial" w:cs="Arial"/>
                <w:lang w:val="en-US"/>
              </w:rPr>
            </w:pPr>
          </w:p>
        </w:tc>
        <w:tc>
          <w:tcPr>
            <w:tcW w:w="4453" w:type="dxa"/>
          </w:tcPr>
          <w:p w14:paraId="3DE41D4B" w14:textId="73F4DB9A" w:rsidR="00701AEF" w:rsidRPr="00701AEF" w:rsidRDefault="00701AEF" w:rsidP="00701AEF">
            <w:pPr>
              <w:widowControl w:val="0"/>
              <w:jc w:val="both"/>
              <w:rPr>
                <w:rFonts w:ascii="Arial" w:hAnsi="Arial" w:cs="Arial"/>
              </w:rPr>
            </w:pPr>
            <w:r w:rsidRPr="00701AEF">
              <w:rPr>
                <w:rFonts w:ascii="Arial" w:hAnsi="Arial" w:cs="Arial"/>
              </w:rPr>
              <w:t>Will the proposed amendments impose additional compliance costs on the business? If yes, please provide details including the expected costs.</w:t>
            </w:r>
          </w:p>
        </w:tc>
        <w:tc>
          <w:tcPr>
            <w:tcW w:w="10427" w:type="dxa"/>
            <w:tcBorders>
              <w:top w:val="single" w:sz="4" w:space="0" w:color="auto"/>
              <w:left w:val="single" w:sz="4" w:space="0" w:color="auto"/>
              <w:bottom w:val="single" w:sz="4" w:space="0" w:color="auto"/>
              <w:right w:val="single" w:sz="4" w:space="0" w:color="auto"/>
            </w:tcBorders>
          </w:tcPr>
          <w:p w14:paraId="73449C56" w14:textId="77777777" w:rsidR="00701AEF" w:rsidRPr="00701AEF" w:rsidRDefault="00701AEF" w:rsidP="00701AEF">
            <w:pPr>
              <w:widowControl w:val="0"/>
              <w:jc w:val="both"/>
              <w:rPr>
                <w:rFonts w:ascii="Arial" w:hAnsi="Arial" w:cs="Arial"/>
              </w:rPr>
            </w:pPr>
          </w:p>
        </w:tc>
      </w:tr>
      <w:tr w:rsidR="00701AEF" w:rsidRPr="00701AEF" w14:paraId="018C17C9" w14:textId="77777777" w:rsidTr="00245B08">
        <w:trPr>
          <w:trHeight w:val="1019"/>
        </w:trPr>
        <w:tc>
          <w:tcPr>
            <w:tcW w:w="571" w:type="dxa"/>
            <w:tcBorders>
              <w:top w:val="single" w:sz="4" w:space="0" w:color="auto"/>
              <w:left w:val="single" w:sz="4" w:space="0" w:color="auto"/>
              <w:bottom w:val="single" w:sz="4" w:space="0" w:color="auto"/>
              <w:right w:val="single" w:sz="4" w:space="0" w:color="auto"/>
            </w:tcBorders>
          </w:tcPr>
          <w:p w14:paraId="3EE5F63F" w14:textId="77777777" w:rsidR="00701AEF" w:rsidRPr="00701AEF" w:rsidRDefault="00701AEF" w:rsidP="00701AEF">
            <w:pPr>
              <w:widowControl w:val="0"/>
              <w:numPr>
                <w:ilvl w:val="0"/>
                <w:numId w:val="3"/>
              </w:numPr>
              <w:ind w:left="270"/>
              <w:jc w:val="center"/>
              <w:rPr>
                <w:rFonts w:ascii="Arial" w:hAnsi="Arial" w:cs="Arial"/>
                <w:lang w:val="en-US"/>
              </w:rPr>
            </w:pPr>
          </w:p>
        </w:tc>
        <w:tc>
          <w:tcPr>
            <w:tcW w:w="4453" w:type="dxa"/>
          </w:tcPr>
          <w:p w14:paraId="17249E8A" w14:textId="30DE6B38" w:rsidR="00701AEF" w:rsidRPr="00701AEF" w:rsidRDefault="00701AEF" w:rsidP="00701AEF">
            <w:pPr>
              <w:widowControl w:val="0"/>
              <w:jc w:val="both"/>
              <w:rPr>
                <w:rFonts w:ascii="Arial" w:hAnsi="Arial" w:cs="Arial"/>
              </w:rPr>
            </w:pPr>
            <w:r w:rsidRPr="00701AEF">
              <w:rPr>
                <w:rFonts w:ascii="Arial" w:hAnsi="Arial" w:cs="Arial"/>
              </w:rPr>
              <w:t xml:space="preserve">How do you anticipate the draft amendments will affect the operational cost of your business, if at all? </w:t>
            </w:r>
          </w:p>
        </w:tc>
        <w:tc>
          <w:tcPr>
            <w:tcW w:w="10427" w:type="dxa"/>
            <w:tcBorders>
              <w:top w:val="single" w:sz="4" w:space="0" w:color="auto"/>
              <w:left w:val="single" w:sz="4" w:space="0" w:color="auto"/>
              <w:bottom w:val="single" w:sz="4" w:space="0" w:color="auto"/>
              <w:right w:val="single" w:sz="4" w:space="0" w:color="auto"/>
            </w:tcBorders>
          </w:tcPr>
          <w:p w14:paraId="72E2CAD4" w14:textId="77777777" w:rsidR="00701AEF" w:rsidRPr="00701AEF" w:rsidRDefault="00701AEF" w:rsidP="00701AEF">
            <w:pPr>
              <w:widowControl w:val="0"/>
              <w:jc w:val="both"/>
              <w:rPr>
                <w:rFonts w:ascii="Arial" w:hAnsi="Arial" w:cs="Arial"/>
              </w:rPr>
            </w:pPr>
          </w:p>
        </w:tc>
      </w:tr>
      <w:tr w:rsidR="00701AEF" w:rsidRPr="00701AEF" w14:paraId="21E72898" w14:textId="77777777" w:rsidTr="00701AEF">
        <w:trPr>
          <w:trHeight w:val="1019"/>
        </w:trPr>
        <w:tc>
          <w:tcPr>
            <w:tcW w:w="571" w:type="dxa"/>
            <w:tcBorders>
              <w:top w:val="single" w:sz="4" w:space="0" w:color="auto"/>
              <w:left w:val="single" w:sz="4" w:space="0" w:color="auto"/>
              <w:bottom w:val="single" w:sz="4" w:space="0" w:color="auto"/>
              <w:right w:val="single" w:sz="4" w:space="0" w:color="auto"/>
            </w:tcBorders>
          </w:tcPr>
          <w:p w14:paraId="0B51C720" w14:textId="77777777" w:rsidR="00701AEF" w:rsidRPr="00701AEF" w:rsidRDefault="00701AEF" w:rsidP="00701AEF">
            <w:pPr>
              <w:widowControl w:val="0"/>
              <w:numPr>
                <w:ilvl w:val="0"/>
                <w:numId w:val="3"/>
              </w:numPr>
              <w:ind w:left="270"/>
              <w:jc w:val="center"/>
              <w:rPr>
                <w:rFonts w:ascii="Arial" w:hAnsi="Arial" w:cs="Arial"/>
                <w:lang w:val="en-US"/>
              </w:rPr>
            </w:pPr>
          </w:p>
        </w:tc>
        <w:tc>
          <w:tcPr>
            <w:tcW w:w="4453" w:type="dxa"/>
            <w:tcBorders>
              <w:top w:val="single" w:sz="4" w:space="0" w:color="auto"/>
              <w:left w:val="single" w:sz="4" w:space="0" w:color="auto"/>
              <w:bottom w:val="single" w:sz="4" w:space="0" w:color="auto"/>
              <w:right w:val="single" w:sz="4" w:space="0" w:color="auto"/>
            </w:tcBorders>
          </w:tcPr>
          <w:p w14:paraId="5B50D6EA" w14:textId="07E0BCD4" w:rsidR="00701AEF" w:rsidRPr="00701AEF" w:rsidRDefault="00701AEF" w:rsidP="00701AEF">
            <w:pPr>
              <w:widowControl w:val="0"/>
              <w:jc w:val="both"/>
              <w:rPr>
                <w:rFonts w:ascii="Arial" w:hAnsi="Arial" w:cs="Arial"/>
              </w:rPr>
            </w:pPr>
            <w:r w:rsidRPr="00701AEF">
              <w:rPr>
                <w:rFonts w:ascii="Arial" w:hAnsi="Arial" w:cs="Arial"/>
              </w:rPr>
              <w:t xml:space="preserve">Do you foresee any concerns with the increased scope of the Short-term Insurance PPRs applying to all commercial policies? If so, please refer to any particular Rules that you anticipate may be problematic. </w:t>
            </w:r>
          </w:p>
        </w:tc>
        <w:tc>
          <w:tcPr>
            <w:tcW w:w="10427" w:type="dxa"/>
            <w:tcBorders>
              <w:top w:val="single" w:sz="4" w:space="0" w:color="auto"/>
              <w:left w:val="single" w:sz="4" w:space="0" w:color="auto"/>
              <w:bottom w:val="single" w:sz="4" w:space="0" w:color="auto"/>
              <w:right w:val="single" w:sz="4" w:space="0" w:color="auto"/>
            </w:tcBorders>
          </w:tcPr>
          <w:p w14:paraId="4751A301" w14:textId="77777777" w:rsidR="00701AEF" w:rsidRPr="00701AEF" w:rsidRDefault="00701AEF" w:rsidP="00701AEF">
            <w:pPr>
              <w:widowControl w:val="0"/>
              <w:jc w:val="both"/>
              <w:rPr>
                <w:rFonts w:ascii="Arial" w:hAnsi="Arial" w:cs="Arial"/>
              </w:rPr>
            </w:pPr>
          </w:p>
        </w:tc>
      </w:tr>
      <w:tr w:rsidR="00701AEF" w:rsidRPr="00701AEF" w14:paraId="0C319FA7" w14:textId="77777777" w:rsidTr="00701AEF">
        <w:trPr>
          <w:trHeight w:val="262"/>
        </w:trPr>
        <w:tc>
          <w:tcPr>
            <w:tcW w:w="571" w:type="dxa"/>
            <w:tcBorders>
              <w:top w:val="single" w:sz="4" w:space="0" w:color="auto"/>
              <w:left w:val="single" w:sz="4" w:space="0" w:color="auto"/>
              <w:bottom w:val="single" w:sz="4" w:space="0" w:color="auto"/>
              <w:right w:val="single" w:sz="4" w:space="0" w:color="auto"/>
            </w:tcBorders>
          </w:tcPr>
          <w:p w14:paraId="58F902AC" w14:textId="77777777" w:rsidR="00701AEF" w:rsidRPr="00701AEF" w:rsidRDefault="00701AEF" w:rsidP="00701AEF">
            <w:pPr>
              <w:widowControl w:val="0"/>
              <w:numPr>
                <w:ilvl w:val="0"/>
                <w:numId w:val="3"/>
              </w:numPr>
              <w:ind w:left="270"/>
              <w:jc w:val="both"/>
              <w:rPr>
                <w:rFonts w:ascii="Arial" w:hAnsi="Arial" w:cs="Arial"/>
                <w:lang w:val="en-US"/>
              </w:rPr>
            </w:pPr>
          </w:p>
        </w:tc>
        <w:tc>
          <w:tcPr>
            <w:tcW w:w="4453" w:type="dxa"/>
            <w:tcBorders>
              <w:top w:val="single" w:sz="4" w:space="0" w:color="auto"/>
              <w:left w:val="single" w:sz="4" w:space="0" w:color="auto"/>
              <w:bottom w:val="single" w:sz="4" w:space="0" w:color="auto"/>
              <w:right w:val="single" w:sz="4" w:space="0" w:color="auto"/>
            </w:tcBorders>
            <w:hideMark/>
          </w:tcPr>
          <w:p w14:paraId="63E8530E" w14:textId="594B8C8F" w:rsidR="00701AEF" w:rsidRPr="00701AEF" w:rsidRDefault="00701AEF" w:rsidP="00701AEF">
            <w:pPr>
              <w:widowControl w:val="0"/>
              <w:jc w:val="both"/>
              <w:rPr>
                <w:rFonts w:ascii="Arial" w:hAnsi="Arial" w:cs="Arial"/>
              </w:rPr>
            </w:pPr>
            <w:r w:rsidRPr="00701AEF">
              <w:rPr>
                <w:rFonts w:ascii="Arial" w:hAnsi="Arial" w:cs="Arial"/>
              </w:rPr>
              <w:t xml:space="preserve">Will the proposed change to the definition of “funeral policy” thereby expanding this rule to apply to all funeral type products (regardless of being written under the funeral / the risk class of business) be problematic in your view? </w:t>
            </w:r>
          </w:p>
        </w:tc>
        <w:tc>
          <w:tcPr>
            <w:tcW w:w="10427" w:type="dxa"/>
            <w:tcBorders>
              <w:top w:val="single" w:sz="4" w:space="0" w:color="auto"/>
              <w:left w:val="single" w:sz="4" w:space="0" w:color="auto"/>
              <w:bottom w:val="single" w:sz="4" w:space="0" w:color="auto"/>
              <w:right w:val="single" w:sz="4" w:space="0" w:color="auto"/>
            </w:tcBorders>
          </w:tcPr>
          <w:p w14:paraId="62C7205E" w14:textId="77777777" w:rsidR="00701AEF" w:rsidRPr="00701AEF" w:rsidRDefault="00701AEF" w:rsidP="00701AEF">
            <w:pPr>
              <w:widowControl w:val="0"/>
              <w:jc w:val="both"/>
              <w:rPr>
                <w:rFonts w:ascii="Arial" w:hAnsi="Arial" w:cs="Arial"/>
              </w:rPr>
            </w:pPr>
          </w:p>
        </w:tc>
      </w:tr>
      <w:tr w:rsidR="00701AEF" w:rsidRPr="00701AEF" w14:paraId="25297B5F" w14:textId="77777777" w:rsidTr="00701AEF">
        <w:trPr>
          <w:trHeight w:val="766"/>
        </w:trPr>
        <w:tc>
          <w:tcPr>
            <w:tcW w:w="571" w:type="dxa"/>
            <w:tcBorders>
              <w:top w:val="single" w:sz="4" w:space="0" w:color="auto"/>
              <w:left w:val="single" w:sz="4" w:space="0" w:color="auto"/>
              <w:bottom w:val="single" w:sz="4" w:space="0" w:color="auto"/>
              <w:right w:val="single" w:sz="4" w:space="0" w:color="auto"/>
            </w:tcBorders>
          </w:tcPr>
          <w:p w14:paraId="66C6738D" w14:textId="77777777" w:rsidR="00701AEF" w:rsidRPr="00701AEF" w:rsidRDefault="00701AEF" w:rsidP="00701AEF">
            <w:pPr>
              <w:widowControl w:val="0"/>
              <w:numPr>
                <w:ilvl w:val="0"/>
                <w:numId w:val="3"/>
              </w:numPr>
              <w:ind w:left="270"/>
              <w:jc w:val="both"/>
              <w:rPr>
                <w:rFonts w:ascii="Arial" w:hAnsi="Arial" w:cs="Arial"/>
                <w:lang w:val="en-US"/>
              </w:rPr>
            </w:pPr>
          </w:p>
        </w:tc>
        <w:tc>
          <w:tcPr>
            <w:tcW w:w="4453" w:type="dxa"/>
            <w:tcBorders>
              <w:top w:val="single" w:sz="4" w:space="0" w:color="auto"/>
              <w:left w:val="single" w:sz="4" w:space="0" w:color="auto"/>
              <w:bottom w:val="single" w:sz="4" w:space="0" w:color="auto"/>
              <w:right w:val="single" w:sz="4" w:space="0" w:color="auto"/>
            </w:tcBorders>
            <w:hideMark/>
          </w:tcPr>
          <w:p w14:paraId="664BD6AA" w14:textId="1CE08B6C" w:rsidR="00701AEF" w:rsidRPr="00701AEF" w:rsidRDefault="00701AEF" w:rsidP="00701AEF">
            <w:pPr>
              <w:widowControl w:val="0"/>
              <w:jc w:val="both"/>
              <w:rPr>
                <w:rFonts w:ascii="Arial" w:hAnsi="Arial" w:cs="Arial"/>
              </w:rPr>
            </w:pPr>
            <w:r w:rsidRPr="00701AEF">
              <w:rPr>
                <w:rFonts w:ascii="Arial" w:hAnsi="Arial" w:cs="Arial"/>
              </w:rPr>
              <w:t>Do you anticipate any areas of concern in regard to the proposals around product design (Rule 2), in particular where a policy includes loyalty benefits?</w:t>
            </w:r>
          </w:p>
        </w:tc>
        <w:tc>
          <w:tcPr>
            <w:tcW w:w="10427" w:type="dxa"/>
            <w:tcBorders>
              <w:top w:val="single" w:sz="4" w:space="0" w:color="auto"/>
              <w:left w:val="single" w:sz="4" w:space="0" w:color="auto"/>
              <w:bottom w:val="single" w:sz="4" w:space="0" w:color="auto"/>
              <w:right w:val="single" w:sz="4" w:space="0" w:color="auto"/>
            </w:tcBorders>
          </w:tcPr>
          <w:p w14:paraId="06772DEC" w14:textId="77777777" w:rsidR="00701AEF" w:rsidRPr="00701AEF" w:rsidRDefault="00701AEF" w:rsidP="00701AEF">
            <w:pPr>
              <w:widowControl w:val="0"/>
              <w:jc w:val="both"/>
              <w:rPr>
                <w:rFonts w:ascii="Arial" w:hAnsi="Arial" w:cs="Arial"/>
              </w:rPr>
            </w:pPr>
          </w:p>
        </w:tc>
      </w:tr>
      <w:tr w:rsidR="00701AEF" w:rsidRPr="00701AEF" w14:paraId="58E0CA92" w14:textId="77777777" w:rsidTr="00701AEF">
        <w:trPr>
          <w:trHeight w:val="1533"/>
        </w:trPr>
        <w:tc>
          <w:tcPr>
            <w:tcW w:w="571" w:type="dxa"/>
            <w:tcBorders>
              <w:top w:val="single" w:sz="4" w:space="0" w:color="auto"/>
              <w:left w:val="single" w:sz="4" w:space="0" w:color="auto"/>
              <w:bottom w:val="single" w:sz="4" w:space="0" w:color="auto"/>
              <w:right w:val="single" w:sz="4" w:space="0" w:color="auto"/>
            </w:tcBorders>
          </w:tcPr>
          <w:p w14:paraId="436EADAC" w14:textId="77777777" w:rsidR="00701AEF" w:rsidRPr="00701AEF" w:rsidRDefault="00701AEF" w:rsidP="00701AEF">
            <w:pPr>
              <w:widowControl w:val="0"/>
              <w:numPr>
                <w:ilvl w:val="0"/>
                <w:numId w:val="3"/>
              </w:numPr>
              <w:ind w:left="270"/>
              <w:jc w:val="both"/>
              <w:rPr>
                <w:rFonts w:ascii="Arial" w:hAnsi="Arial" w:cs="Arial"/>
                <w:lang w:val="en-US"/>
              </w:rPr>
            </w:pPr>
          </w:p>
        </w:tc>
        <w:tc>
          <w:tcPr>
            <w:tcW w:w="4453" w:type="dxa"/>
            <w:tcBorders>
              <w:top w:val="single" w:sz="4" w:space="0" w:color="auto"/>
              <w:left w:val="single" w:sz="4" w:space="0" w:color="auto"/>
              <w:bottom w:val="single" w:sz="4" w:space="0" w:color="auto"/>
              <w:right w:val="single" w:sz="4" w:space="0" w:color="auto"/>
            </w:tcBorders>
            <w:hideMark/>
          </w:tcPr>
          <w:p w14:paraId="0809883D" w14:textId="3EEC6881" w:rsidR="00701AEF" w:rsidRPr="00701AEF" w:rsidRDefault="00701AEF" w:rsidP="00701AEF">
            <w:pPr>
              <w:widowControl w:val="0"/>
              <w:jc w:val="both"/>
              <w:rPr>
                <w:rFonts w:ascii="Arial" w:hAnsi="Arial" w:cs="Arial"/>
              </w:rPr>
            </w:pPr>
            <w:r w:rsidRPr="00701AEF">
              <w:rPr>
                <w:rFonts w:ascii="Arial" w:hAnsi="Arial" w:cs="Arial"/>
              </w:rPr>
              <w:t xml:space="preserve">Are the six months transitional period following the final publication of the amendments in your view sufficient and appropriate, given the nature and scope of the proposed amendments? </w:t>
            </w:r>
          </w:p>
          <w:p w14:paraId="70BC3D16" w14:textId="77777777" w:rsidR="00701AEF" w:rsidRPr="00701AEF" w:rsidRDefault="00701AEF" w:rsidP="00701AEF">
            <w:pPr>
              <w:widowControl w:val="0"/>
              <w:jc w:val="both"/>
              <w:rPr>
                <w:rFonts w:ascii="Arial" w:hAnsi="Arial" w:cs="Arial"/>
              </w:rPr>
            </w:pPr>
            <w:r w:rsidRPr="00701AEF">
              <w:rPr>
                <w:rFonts w:ascii="Arial" w:hAnsi="Arial" w:cs="Arial"/>
              </w:rPr>
              <w:t>(Please provide a justification for your response and details on timeframes to comply with the relevant section)</w:t>
            </w:r>
          </w:p>
        </w:tc>
        <w:tc>
          <w:tcPr>
            <w:tcW w:w="10427" w:type="dxa"/>
            <w:tcBorders>
              <w:top w:val="single" w:sz="4" w:space="0" w:color="auto"/>
              <w:left w:val="single" w:sz="4" w:space="0" w:color="auto"/>
              <w:bottom w:val="single" w:sz="4" w:space="0" w:color="auto"/>
              <w:right w:val="single" w:sz="4" w:space="0" w:color="auto"/>
            </w:tcBorders>
          </w:tcPr>
          <w:p w14:paraId="0080664A" w14:textId="77777777" w:rsidR="00701AEF" w:rsidRPr="00701AEF" w:rsidRDefault="00701AEF" w:rsidP="00701AEF">
            <w:pPr>
              <w:widowControl w:val="0"/>
              <w:jc w:val="both"/>
              <w:rPr>
                <w:rFonts w:ascii="Arial" w:hAnsi="Arial" w:cs="Arial"/>
              </w:rPr>
            </w:pPr>
          </w:p>
        </w:tc>
      </w:tr>
    </w:tbl>
    <w:p w14:paraId="75263A0D" w14:textId="77777777" w:rsidR="007A4C59" w:rsidRPr="00BD5357" w:rsidRDefault="007A4C59" w:rsidP="00AF7257">
      <w:pPr>
        <w:spacing w:after="0" w:line="240" w:lineRule="auto"/>
        <w:jc w:val="both"/>
        <w:rPr>
          <w:rFonts w:ascii="Arial" w:hAnsi="Arial" w:cs="Arial"/>
          <w:b/>
          <w:noProof/>
          <w:sz w:val="28"/>
          <w:szCs w:val="28"/>
          <w:lang w:eastAsia="en-ZA"/>
        </w:rPr>
      </w:pPr>
    </w:p>
    <w:p w14:paraId="0D68F11C" w14:textId="77777777" w:rsidR="00AF7257" w:rsidRPr="00BD5357" w:rsidRDefault="00AF7257" w:rsidP="00AF7257">
      <w:pPr>
        <w:spacing w:after="0" w:line="240" w:lineRule="auto"/>
        <w:jc w:val="both"/>
        <w:rPr>
          <w:rFonts w:ascii="Arial" w:hAnsi="Arial" w:cs="Arial"/>
          <w:noProof/>
          <w:sz w:val="20"/>
          <w:szCs w:val="20"/>
          <w:lang w:eastAsia="en-ZA"/>
        </w:rPr>
      </w:pPr>
    </w:p>
    <w:p w14:paraId="4ED911BE" w14:textId="77777777" w:rsidR="00145DE7" w:rsidRPr="00BD5357" w:rsidRDefault="00145DE7" w:rsidP="0049176D">
      <w:pPr>
        <w:spacing w:after="0" w:line="240" w:lineRule="auto"/>
        <w:jc w:val="both"/>
        <w:rPr>
          <w:rFonts w:ascii="Arial" w:hAnsi="Arial" w:cs="Arial"/>
          <w:noProof/>
          <w:sz w:val="20"/>
          <w:szCs w:val="20"/>
          <w:lang w:eastAsia="en-ZA"/>
        </w:rPr>
      </w:pPr>
    </w:p>
    <w:p w14:paraId="788A9404" w14:textId="77777777" w:rsidR="00470935" w:rsidRPr="00BD5357" w:rsidRDefault="00470935" w:rsidP="0049176D">
      <w:pPr>
        <w:spacing w:after="0" w:line="240" w:lineRule="auto"/>
        <w:jc w:val="both"/>
        <w:rPr>
          <w:rFonts w:ascii="Arial" w:hAnsi="Arial" w:cs="Arial"/>
          <w:noProof/>
          <w:sz w:val="20"/>
          <w:szCs w:val="20"/>
          <w:lang w:eastAsia="en-ZA"/>
        </w:rPr>
      </w:pPr>
    </w:p>
    <w:p w14:paraId="775D502A" w14:textId="0A25582E" w:rsidR="003F0AE4" w:rsidRPr="00BD5357" w:rsidRDefault="00D42AE4" w:rsidP="00BD5357">
      <w:pPr>
        <w:pStyle w:val="Heading1"/>
        <w:rPr>
          <w:rFonts w:ascii="Arial" w:hAnsi="Arial" w:cs="Arial"/>
        </w:rPr>
      </w:pPr>
      <w:bookmarkStart w:id="17" w:name="_Toc74997277"/>
      <w:bookmarkStart w:id="18" w:name="_Hlk74824208"/>
      <w:r w:rsidRPr="00BD5357">
        <w:rPr>
          <w:rFonts w:ascii="Arial" w:hAnsi="Arial" w:cs="Arial"/>
        </w:rPr>
        <w:t xml:space="preserve">SECTION </w:t>
      </w:r>
      <w:r w:rsidR="00AF7257" w:rsidRPr="00BD5357">
        <w:rPr>
          <w:rFonts w:ascii="Arial" w:hAnsi="Arial" w:cs="Arial"/>
        </w:rPr>
        <w:t>E</w:t>
      </w:r>
      <w:r w:rsidRPr="00BD5357">
        <w:rPr>
          <w:rFonts w:ascii="Arial" w:hAnsi="Arial" w:cs="Arial"/>
        </w:rPr>
        <w:t>- GENERAL COMMENTS</w:t>
      </w:r>
      <w:bookmarkEnd w:id="17"/>
    </w:p>
    <w:p w14:paraId="51D95F0E" w14:textId="77777777" w:rsidR="00D42AE4" w:rsidRPr="00BD5357" w:rsidRDefault="00D42AE4" w:rsidP="0049176D">
      <w:pPr>
        <w:spacing w:after="0" w:line="240" w:lineRule="auto"/>
        <w:jc w:val="both"/>
        <w:rPr>
          <w:rFonts w:ascii="Arial" w:hAnsi="Arial" w:cs="Arial"/>
          <w:noProof/>
          <w:sz w:val="20"/>
          <w:szCs w:val="20"/>
          <w:lang w:eastAsia="en-ZA"/>
        </w:rPr>
      </w:pPr>
    </w:p>
    <w:tbl>
      <w:tblPr>
        <w:tblStyle w:val="TableGrid"/>
        <w:tblW w:w="0" w:type="auto"/>
        <w:tblLook w:val="04A0" w:firstRow="1" w:lastRow="0" w:firstColumn="1" w:lastColumn="0" w:noHBand="0" w:noVBand="1"/>
      </w:tblPr>
      <w:tblGrid>
        <w:gridCol w:w="1139"/>
        <w:gridCol w:w="3337"/>
        <w:gridCol w:w="10912"/>
      </w:tblGrid>
      <w:tr w:rsidR="00F0353D" w:rsidRPr="00BD5357" w14:paraId="61C925F2" w14:textId="77777777" w:rsidTr="00145DE7">
        <w:trPr>
          <w:trHeight w:val="395"/>
          <w:tblHeader/>
        </w:trPr>
        <w:tc>
          <w:tcPr>
            <w:tcW w:w="1139" w:type="dxa"/>
            <w:tcBorders>
              <w:top w:val="single" w:sz="4" w:space="0" w:color="auto"/>
            </w:tcBorders>
            <w:shd w:val="clear" w:color="auto" w:fill="808080" w:themeFill="background1" w:themeFillShade="80"/>
            <w:vAlign w:val="center"/>
          </w:tcPr>
          <w:p w14:paraId="1B208969" w14:textId="77777777" w:rsidR="00F0353D" w:rsidRPr="00BD5357" w:rsidRDefault="00F0353D" w:rsidP="00D42AE4">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No</w:t>
            </w:r>
          </w:p>
        </w:tc>
        <w:tc>
          <w:tcPr>
            <w:tcW w:w="3337" w:type="dxa"/>
            <w:tcBorders>
              <w:top w:val="single" w:sz="4" w:space="0" w:color="auto"/>
            </w:tcBorders>
            <w:shd w:val="clear" w:color="auto" w:fill="808080" w:themeFill="background1" w:themeFillShade="80"/>
            <w:vAlign w:val="center"/>
          </w:tcPr>
          <w:p w14:paraId="4A443525" w14:textId="77777777" w:rsidR="00F0353D" w:rsidRPr="00BD5357" w:rsidRDefault="00F0353D" w:rsidP="00D42AE4">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Commentator</w:t>
            </w:r>
          </w:p>
        </w:tc>
        <w:tc>
          <w:tcPr>
            <w:tcW w:w="10912" w:type="dxa"/>
            <w:tcBorders>
              <w:top w:val="single" w:sz="4" w:space="0" w:color="auto"/>
            </w:tcBorders>
            <w:shd w:val="clear" w:color="auto" w:fill="808080" w:themeFill="background1" w:themeFillShade="80"/>
            <w:vAlign w:val="center"/>
          </w:tcPr>
          <w:p w14:paraId="35B7A887" w14:textId="77777777" w:rsidR="00F0353D" w:rsidRPr="00BD5357" w:rsidRDefault="00F0353D" w:rsidP="00D42AE4">
            <w:pPr>
              <w:jc w:val="center"/>
              <w:rPr>
                <w:rFonts w:ascii="Arial" w:hAnsi="Arial" w:cs="Arial"/>
                <w:b/>
                <w:color w:val="FFFFFF" w:themeColor="background1"/>
                <w:sz w:val="24"/>
                <w:szCs w:val="24"/>
              </w:rPr>
            </w:pPr>
            <w:r w:rsidRPr="00BD5357">
              <w:rPr>
                <w:rFonts w:ascii="Arial" w:hAnsi="Arial" w:cs="Arial"/>
                <w:b/>
                <w:color w:val="FFFFFF" w:themeColor="background1"/>
                <w:sz w:val="24"/>
                <w:szCs w:val="24"/>
              </w:rPr>
              <w:t>Comment/Recommendation</w:t>
            </w:r>
          </w:p>
        </w:tc>
      </w:tr>
      <w:tr w:rsidR="00145DE7" w:rsidRPr="00BD5357" w14:paraId="3F6F5C99" w14:textId="77777777" w:rsidTr="00145DE7">
        <w:tc>
          <w:tcPr>
            <w:tcW w:w="1139" w:type="dxa"/>
            <w:shd w:val="clear" w:color="auto" w:fill="auto"/>
          </w:tcPr>
          <w:p w14:paraId="7CC1AC1F" w14:textId="77777777" w:rsidR="00145DE7" w:rsidRPr="00BD5357" w:rsidRDefault="00145DE7"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1.</w:t>
            </w:r>
          </w:p>
        </w:tc>
        <w:tc>
          <w:tcPr>
            <w:tcW w:w="3337" w:type="dxa"/>
            <w:shd w:val="clear" w:color="auto" w:fill="auto"/>
          </w:tcPr>
          <w:p w14:paraId="2CF52117" w14:textId="77777777" w:rsidR="00145DE7" w:rsidRPr="00BD5357" w:rsidRDefault="00145DE7" w:rsidP="0049176D">
            <w:pPr>
              <w:jc w:val="both"/>
              <w:rPr>
                <w:rFonts w:ascii="Arial" w:hAnsi="Arial" w:cs="Arial"/>
                <w:bCs/>
                <w:sz w:val="20"/>
                <w:szCs w:val="20"/>
              </w:rPr>
            </w:pPr>
          </w:p>
        </w:tc>
        <w:tc>
          <w:tcPr>
            <w:tcW w:w="10912" w:type="dxa"/>
            <w:shd w:val="clear" w:color="auto" w:fill="auto"/>
          </w:tcPr>
          <w:p w14:paraId="530344B3" w14:textId="77777777" w:rsidR="00145DE7" w:rsidRPr="00BD5357" w:rsidRDefault="00145DE7" w:rsidP="0049176D">
            <w:pPr>
              <w:autoSpaceDE w:val="0"/>
              <w:autoSpaceDN w:val="0"/>
              <w:adjustRightInd w:val="0"/>
              <w:jc w:val="both"/>
              <w:rPr>
                <w:rFonts w:ascii="Arial" w:hAnsi="Arial" w:cs="Arial"/>
                <w:sz w:val="20"/>
                <w:szCs w:val="20"/>
              </w:rPr>
            </w:pPr>
          </w:p>
        </w:tc>
      </w:tr>
      <w:tr w:rsidR="00F0353D" w:rsidRPr="00BD5357" w14:paraId="1B2BC1FC" w14:textId="77777777" w:rsidTr="00145DE7">
        <w:tc>
          <w:tcPr>
            <w:tcW w:w="1139" w:type="dxa"/>
            <w:shd w:val="clear" w:color="auto" w:fill="auto"/>
          </w:tcPr>
          <w:p w14:paraId="2E401DB1" w14:textId="77777777" w:rsidR="00F0353D" w:rsidRPr="00BD5357" w:rsidRDefault="00085493"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2.</w:t>
            </w:r>
          </w:p>
        </w:tc>
        <w:tc>
          <w:tcPr>
            <w:tcW w:w="3337" w:type="dxa"/>
            <w:shd w:val="clear" w:color="auto" w:fill="auto"/>
          </w:tcPr>
          <w:p w14:paraId="6CBFED69" w14:textId="77777777" w:rsidR="00F0353D" w:rsidRPr="00BD5357" w:rsidRDefault="00F0353D" w:rsidP="0049176D">
            <w:pPr>
              <w:jc w:val="both"/>
              <w:rPr>
                <w:rFonts w:ascii="Arial" w:hAnsi="Arial" w:cs="Arial"/>
                <w:bCs/>
                <w:sz w:val="20"/>
                <w:szCs w:val="20"/>
              </w:rPr>
            </w:pPr>
          </w:p>
        </w:tc>
        <w:tc>
          <w:tcPr>
            <w:tcW w:w="10912" w:type="dxa"/>
            <w:shd w:val="clear" w:color="auto" w:fill="auto"/>
          </w:tcPr>
          <w:p w14:paraId="1A03B462" w14:textId="77777777" w:rsidR="00F0353D" w:rsidRPr="00BD5357" w:rsidRDefault="00F0353D" w:rsidP="0049176D">
            <w:pPr>
              <w:autoSpaceDE w:val="0"/>
              <w:autoSpaceDN w:val="0"/>
              <w:adjustRightInd w:val="0"/>
              <w:jc w:val="both"/>
              <w:rPr>
                <w:rFonts w:ascii="Arial" w:hAnsi="Arial" w:cs="Arial"/>
                <w:sz w:val="20"/>
                <w:szCs w:val="20"/>
              </w:rPr>
            </w:pPr>
          </w:p>
        </w:tc>
      </w:tr>
      <w:tr w:rsidR="00F0353D" w:rsidRPr="00BD5357" w14:paraId="75F48CCD" w14:textId="77777777" w:rsidTr="00145DE7">
        <w:tc>
          <w:tcPr>
            <w:tcW w:w="1139" w:type="dxa"/>
            <w:shd w:val="clear" w:color="auto" w:fill="auto"/>
          </w:tcPr>
          <w:p w14:paraId="78BDA4BA" w14:textId="77777777" w:rsidR="00F0353D" w:rsidRPr="00BD5357" w:rsidRDefault="00085493"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lastRenderedPageBreak/>
              <w:t>3.</w:t>
            </w:r>
          </w:p>
        </w:tc>
        <w:tc>
          <w:tcPr>
            <w:tcW w:w="3337" w:type="dxa"/>
            <w:shd w:val="clear" w:color="auto" w:fill="auto"/>
          </w:tcPr>
          <w:p w14:paraId="1E657F04" w14:textId="77777777" w:rsidR="00F0353D" w:rsidRPr="00BD5357" w:rsidRDefault="00F0353D" w:rsidP="0049176D">
            <w:pPr>
              <w:jc w:val="both"/>
              <w:rPr>
                <w:rFonts w:ascii="Arial" w:hAnsi="Arial" w:cs="Arial"/>
                <w:bCs/>
                <w:sz w:val="20"/>
                <w:szCs w:val="20"/>
              </w:rPr>
            </w:pPr>
          </w:p>
        </w:tc>
        <w:tc>
          <w:tcPr>
            <w:tcW w:w="10912" w:type="dxa"/>
            <w:shd w:val="clear" w:color="auto" w:fill="auto"/>
          </w:tcPr>
          <w:p w14:paraId="36C67147" w14:textId="77777777" w:rsidR="00F0353D" w:rsidRPr="00BD5357" w:rsidRDefault="00F0353D" w:rsidP="0049176D">
            <w:pPr>
              <w:autoSpaceDE w:val="0"/>
              <w:autoSpaceDN w:val="0"/>
              <w:adjustRightInd w:val="0"/>
              <w:jc w:val="both"/>
              <w:rPr>
                <w:rFonts w:ascii="Arial" w:hAnsi="Arial" w:cs="Arial"/>
                <w:sz w:val="20"/>
                <w:szCs w:val="20"/>
              </w:rPr>
            </w:pPr>
          </w:p>
        </w:tc>
      </w:tr>
      <w:tr w:rsidR="004C1F5B" w:rsidRPr="00BD5357" w14:paraId="547F7A8C" w14:textId="77777777" w:rsidTr="00145DE7">
        <w:tc>
          <w:tcPr>
            <w:tcW w:w="1139" w:type="dxa"/>
            <w:shd w:val="clear" w:color="auto" w:fill="auto"/>
          </w:tcPr>
          <w:p w14:paraId="41CA96C6"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4.</w:t>
            </w:r>
          </w:p>
        </w:tc>
        <w:tc>
          <w:tcPr>
            <w:tcW w:w="3337" w:type="dxa"/>
            <w:shd w:val="clear" w:color="auto" w:fill="auto"/>
          </w:tcPr>
          <w:p w14:paraId="1406FEFA"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6B707683"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0307BCE1" w14:textId="77777777" w:rsidTr="00145DE7">
        <w:tc>
          <w:tcPr>
            <w:tcW w:w="1139" w:type="dxa"/>
            <w:shd w:val="clear" w:color="auto" w:fill="auto"/>
          </w:tcPr>
          <w:p w14:paraId="398D298C"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5.</w:t>
            </w:r>
          </w:p>
        </w:tc>
        <w:tc>
          <w:tcPr>
            <w:tcW w:w="3337" w:type="dxa"/>
            <w:shd w:val="clear" w:color="auto" w:fill="auto"/>
          </w:tcPr>
          <w:p w14:paraId="777FADC8"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783ACE42"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57A8E209" w14:textId="77777777" w:rsidTr="00145DE7">
        <w:tc>
          <w:tcPr>
            <w:tcW w:w="1139" w:type="dxa"/>
            <w:shd w:val="clear" w:color="auto" w:fill="auto"/>
          </w:tcPr>
          <w:p w14:paraId="5AE5C3CD"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6.</w:t>
            </w:r>
          </w:p>
        </w:tc>
        <w:tc>
          <w:tcPr>
            <w:tcW w:w="3337" w:type="dxa"/>
            <w:shd w:val="clear" w:color="auto" w:fill="auto"/>
          </w:tcPr>
          <w:p w14:paraId="3B9574EE"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6FB396B0"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350A357B" w14:textId="77777777" w:rsidTr="00145DE7">
        <w:tc>
          <w:tcPr>
            <w:tcW w:w="1139" w:type="dxa"/>
            <w:shd w:val="clear" w:color="auto" w:fill="auto"/>
          </w:tcPr>
          <w:p w14:paraId="04F4561B"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7.</w:t>
            </w:r>
          </w:p>
        </w:tc>
        <w:tc>
          <w:tcPr>
            <w:tcW w:w="3337" w:type="dxa"/>
            <w:shd w:val="clear" w:color="auto" w:fill="auto"/>
          </w:tcPr>
          <w:p w14:paraId="2C97ED53"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5B7866BD"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5F1F3379" w14:textId="77777777" w:rsidTr="00145DE7">
        <w:tc>
          <w:tcPr>
            <w:tcW w:w="1139" w:type="dxa"/>
            <w:shd w:val="clear" w:color="auto" w:fill="auto"/>
          </w:tcPr>
          <w:p w14:paraId="63B27AD6"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8.</w:t>
            </w:r>
          </w:p>
        </w:tc>
        <w:tc>
          <w:tcPr>
            <w:tcW w:w="3337" w:type="dxa"/>
            <w:shd w:val="clear" w:color="auto" w:fill="auto"/>
          </w:tcPr>
          <w:p w14:paraId="511F44B3"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379B6284"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61056A78" w14:textId="77777777" w:rsidTr="00145DE7">
        <w:tc>
          <w:tcPr>
            <w:tcW w:w="1139" w:type="dxa"/>
            <w:shd w:val="clear" w:color="auto" w:fill="auto"/>
          </w:tcPr>
          <w:p w14:paraId="4B069AC6" w14:textId="77777777" w:rsidR="004C1F5B" w:rsidRPr="00BD5357" w:rsidRDefault="004C1F5B" w:rsidP="00085493">
            <w:pPr>
              <w:pStyle w:val="ListParagraph"/>
              <w:ind w:left="644"/>
              <w:jc w:val="both"/>
              <w:rPr>
                <w:rFonts w:ascii="Arial" w:hAnsi="Arial" w:cs="Arial"/>
                <w:color w:val="000000" w:themeColor="text1"/>
                <w:sz w:val="20"/>
                <w:szCs w:val="20"/>
              </w:rPr>
            </w:pPr>
            <w:r w:rsidRPr="00BD5357">
              <w:rPr>
                <w:rFonts w:ascii="Arial" w:hAnsi="Arial" w:cs="Arial"/>
                <w:color w:val="000000" w:themeColor="text1"/>
                <w:sz w:val="20"/>
                <w:szCs w:val="20"/>
              </w:rPr>
              <w:t>9.</w:t>
            </w:r>
          </w:p>
        </w:tc>
        <w:tc>
          <w:tcPr>
            <w:tcW w:w="3337" w:type="dxa"/>
            <w:shd w:val="clear" w:color="auto" w:fill="auto"/>
          </w:tcPr>
          <w:p w14:paraId="576C7465"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76BA380E" w14:textId="77777777" w:rsidR="004C1F5B" w:rsidRPr="00BD5357" w:rsidRDefault="004C1F5B" w:rsidP="0049176D">
            <w:pPr>
              <w:autoSpaceDE w:val="0"/>
              <w:autoSpaceDN w:val="0"/>
              <w:adjustRightInd w:val="0"/>
              <w:jc w:val="both"/>
              <w:rPr>
                <w:rFonts w:ascii="Arial" w:hAnsi="Arial" w:cs="Arial"/>
                <w:sz w:val="20"/>
                <w:szCs w:val="20"/>
              </w:rPr>
            </w:pPr>
          </w:p>
        </w:tc>
      </w:tr>
      <w:tr w:rsidR="004C1F5B" w:rsidRPr="00BD5357" w14:paraId="696E0388" w14:textId="77777777" w:rsidTr="00145DE7">
        <w:tc>
          <w:tcPr>
            <w:tcW w:w="1139" w:type="dxa"/>
            <w:shd w:val="clear" w:color="auto" w:fill="auto"/>
          </w:tcPr>
          <w:p w14:paraId="27D26153" w14:textId="777D9CFF" w:rsidR="004C1F5B" w:rsidRPr="00BD5357" w:rsidRDefault="00F81CCD" w:rsidP="00F81CCD">
            <w:pPr>
              <w:jc w:val="both"/>
              <w:rPr>
                <w:rFonts w:ascii="Arial" w:hAnsi="Arial" w:cs="Arial"/>
                <w:color w:val="000000" w:themeColor="text1"/>
                <w:sz w:val="20"/>
                <w:szCs w:val="20"/>
              </w:rPr>
            </w:pPr>
            <w:r w:rsidRPr="00BD5357">
              <w:rPr>
                <w:rFonts w:ascii="Arial" w:hAnsi="Arial" w:cs="Arial"/>
                <w:color w:val="000000" w:themeColor="text1"/>
                <w:sz w:val="20"/>
                <w:szCs w:val="20"/>
              </w:rPr>
              <w:t xml:space="preserve">           </w:t>
            </w:r>
            <w:r w:rsidR="004C1F5B" w:rsidRPr="00BD5357">
              <w:rPr>
                <w:rFonts w:ascii="Arial" w:hAnsi="Arial" w:cs="Arial"/>
                <w:color w:val="000000" w:themeColor="text1"/>
                <w:sz w:val="20"/>
                <w:szCs w:val="20"/>
              </w:rPr>
              <w:t>10.</w:t>
            </w:r>
          </w:p>
        </w:tc>
        <w:tc>
          <w:tcPr>
            <w:tcW w:w="3337" w:type="dxa"/>
            <w:shd w:val="clear" w:color="auto" w:fill="auto"/>
          </w:tcPr>
          <w:p w14:paraId="4CEC7DED" w14:textId="77777777" w:rsidR="004C1F5B" w:rsidRPr="00BD5357" w:rsidRDefault="004C1F5B" w:rsidP="0049176D">
            <w:pPr>
              <w:jc w:val="both"/>
              <w:rPr>
                <w:rFonts w:ascii="Arial" w:hAnsi="Arial" w:cs="Arial"/>
                <w:bCs/>
                <w:sz w:val="20"/>
                <w:szCs w:val="20"/>
              </w:rPr>
            </w:pPr>
          </w:p>
        </w:tc>
        <w:tc>
          <w:tcPr>
            <w:tcW w:w="10912" w:type="dxa"/>
            <w:shd w:val="clear" w:color="auto" w:fill="auto"/>
          </w:tcPr>
          <w:p w14:paraId="27A7BF98" w14:textId="77777777" w:rsidR="004C1F5B" w:rsidRPr="00BD5357" w:rsidRDefault="004C1F5B" w:rsidP="0049176D">
            <w:pPr>
              <w:autoSpaceDE w:val="0"/>
              <w:autoSpaceDN w:val="0"/>
              <w:adjustRightInd w:val="0"/>
              <w:jc w:val="both"/>
              <w:rPr>
                <w:rFonts w:ascii="Arial" w:hAnsi="Arial" w:cs="Arial"/>
                <w:sz w:val="20"/>
                <w:szCs w:val="20"/>
              </w:rPr>
            </w:pPr>
          </w:p>
        </w:tc>
      </w:tr>
      <w:bookmarkEnd w:id="1"/>
      <w:bookmarkEnd w:id="18"/>
    </w:tbl>
    <w:p w14:paraId="3C8A6607" w14:textId="77777777" w:rsidR="002D7BB4" w:rsidRPr="00BD5357" w:rsidRDefault="002D7BB4" w:rsidP="00697779">
      <w:pPr>
        <w:rPr>
          <w:rFonts w:ascii="Arial" w:hAnsi="Arial" w:cs="Arial"/>
          <w:noProof/>
          <w:lang w:eastAsia="en-ZA"/>
        </w:rPr>
      </w:pPr>
    </w:p>
    <w:sectPr w:rsidR="002D7BB4" w:rsidRPr="00BD5357" w:rsidSect="00D764C0">
      <w:headerReference w:type="default" r:id="rId16"/>
      <w:footerReference w:type="default" r:id="rId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E661" w14:textId="77777777" w:rsidR="00A50A3B" w:rsidRDefault="00A50A3B" w:rsidP="004164B8">
      <w:pPr>
        <w:spacing w:after="0" w:line="240" w:lineRule="auto"/>
      </w:pPr>
      <w:r>
        <w:separator/>
      </w:r>
    </w:p>
  </w:endnote>
  <w:endnote w:type="continuationSeparator" w:id="0">
    <w:p w14:paraId="122F8C8E" w14:textId="77777777" w:rsidR="00A50A3B" w:rsidRDefault="00A50A3B"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817581"/>
      <w:docPartObj>
        <w:docPartGallery w:val="Page Numbers (Bottom of Page)"/>
        <w:docPartUnique/>
      </w:docPartObj>
    </w:sdtPr>
    <w:sdtEndPr>
      <w:rPr>
        <w:noProof/>
      </w:rPr>
    </w:sdtEndPr>
    <w:sdtContent>
      <w:p w14:paraId="129B4744" w14:textId="77777777" w:rsidR="00BD5357" w:rsidRDefault="00BD5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9A6C9" w14:textId="77777777" w:rsidR="00BD5357" w:rsidRDefault="00BD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07379"/>
      <w:docPartObj>
        <w:docPartGallery w:val="Page Numbers (Bottom of Page)"/>
        <w:docPartUnique/>
      </w:docPartObj>
    </w:sdtPr>
    <w:sdtEndPr>
      <w:rPr>
        <w:noProof/>
      </w:rPr>
    </w:sdtEndPr>
    <w:sdtContent>
      <w:p w14:paraId="31604ACF" w14:textId="0C15882C" w:rsidR="00BD5357" w:rsidRDefault="00BD5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9692C" w14:textId="77777777" w:rsidR="00BD5357" w:rsidRDefault="00BD5357"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4BF4" w14:textId="77777777" w:rsidR="00A50A3B" w:rsidRDefault="00A50A3B" w:rsidP="004164B8">
      <w:pPr>
        <w:spacing w:after="0" w:line="240" w:lineRule="auto"/>
      </w:pPr>
      <w:r>
        <w:separator/>
      </w:r>
    </w:p>
  </w:footnote>
  <w:footnote w:type="continuationSeparator" w:id="0">
    <w:p w14:paraId="6C418D80" w14:textId="77777777" w:rsidR="00A50A3B" w:rsidRDefault="00A50A3B"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16FF" w14:textId="525128F1" w:rsidR="00BD5357" w:rsidRPr="007C533D" w:rsidRDefault="00BD5357" w:rsidP="00BD5357">
    <w:pPr>
      <w:pStyle w:val="Header"/>
      <w:pBdr>
        <w:bottom w:val="single" w:sz="12" w:space="1" w:color="auto"/>
      </w:pBdr>
      <w:rPr>
        <w:rFonts w:ascii="Arial" w:hAnsi="Arial" w:cs="Arial"/>
        <w:sz w:val="18"/>
        <w:szCs w:val="18"/>
      </w:rPr>
    </w:pPr>
    <w:r w:rsidRPr="007C533D">
      <w:rPr>
        <w:rFonts w:ascii="Arial" w:hAnsi="Arial" w:cs="Arial"/>
        <w:b/>
        <w:sz w:val="18"/>
        <w:szCs w:val="18"/>
      </w:rPr>
      <w:t xml:space="preserve">COMMENT TEMPLATE </w:t>
    </w:r>
    <w:r>
      <w:rPr>
        <w:rFonts w:ascii="Arial" w:hAnsi="Arial" w:cs="Arial"/>
        <w:b/>
        <w:sz w:val="18"/>
        <w:szCs w:val="18"/>
      </w:rPr>
      <w:t xml:space="preserve">– </w:t>
    </w:r>
    <w:r w:rsidR="00701AEF">
      <w:rPr>
        <w:rFonts w:ascii="Arial" w:hAnsi="Arial" w:cs="Arial"/>
        <w:b/>
        <w:sz w:val="18"/>
        <w:szCs w:val="18"/>
      </w:rPr>
      <w:t>DRAFT AMENDMENTS</w:t>
    </w:r>
    <w:r>
      <w:rPr>
        <w:rFonts w:ascii="Arial" w:hAnsi="Arial" w:cs="Arial"/>
        <w:b/>
        <w:sz w:val="18"/>
        <w:szCs w:val="18"/>
      </w:rPr>
      <w:t xml:space="preserve"> TO THE POLICY HOLDER PROTECTION RULES (PPRs)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EA6B" w14:textId="77777777" w:rsidR="00BD5357" w:rsidRPr="003C19A1" w:rsidRDefault="00BD5357">
    <w:pPr>
      <w:pStyle w:val="Header"/>
      <w:tabs>
        <w:tab w:val="left" w:pos="2580"/>
        <w:tab w:val="left" w:pos="2985"/>
      </w:tabs>
      <w:spacing w:after="120" w:line="276" w:lineRule="auto"/>
      <w:jc w:val="right"/>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D60"/>
    <w:multiLevelType w:val="hybridMultilevel"/>
    <w:tmpl w:val="64600C4C"/>
    <w:lvl w:ilvl="0" w:tplc="0809000F">
      <w:start w:val="1"/>
      <w:numFmt w:val="decimal"/>
      <w:lvlText w:val="%1."/>
      <w:lvlJc w:val="left"/>
      <w:pPr>
        <w:ind w:left="7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E047DD"/>
    <w:multiLevelType w:val="hybridMultilevel"/>
    <w:tmpl w:val="F87C3F58"/>
    <w:lvl w:ilvl="0" w:tplc="0809000F">
      <w:start w:val="1"/>
      <w:numFmt w:val="decimal"/>
      <w:lvlText w:val="%1."/>
      <w:lvlJc w:val="left"/>
      <w:pPr>
        <w:ind w:left="7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1B3131"/>
    <w:multiLevelType w:val="hybridMultilevel"/>
    <w:tmpl w:val="9702C602"/>
    <w:lvl w:ilvl="0" w:tplc="0809000F">
      <w:start w:val="1"/>
      <w:numFmt w:val="decimal"/>
      <w:lvlText w:val="%1."/>
      <w:lvlJc w:val="left"/>
      <w:pPr>
        <w:ind w:left="7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3763AF"/>
    <w:multiLevelType w:val="hybridMultilevel"/>
    <w:tmpl w:val="64600C4C"/>
    <w:lvl w:ilvl="0" w:tplc="0809000F">
      <w:start w:val="1"/>
      <w:numFmt w:val="decimal"/>
      <w:lvlText w:val="%1."/>
      <w:lvlJc w:val="left"/>
      <w:pPr>
        <w:ind w:left="7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73132A"/>
    <w:multiLevelType w:val="hybridMultilevel"/>
    <w:tmpl w:val="C72ED000"/>
    <w:lvl w:ilvl="0" w:tplc="4FB43BCA">
      <w:start w:val="1"/>
      <w:numFmt w:val="decimal"/>
      <w:lvlText w:val="%1."/>
      <w:lvlJc w:val="left"/>
      <w:pPr>
        <w:ind w:left="36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2NDc0MTEwM7U0MzVX0lEKTi0uzszPAykwqgUAmGrzriwAAAA="/>
  </w:docVars>
  <w:rsids>
    <w:rsidRoot w:val="00B1106C"/>
    <w:rsid w:val="00000787"/>
    <w:rsid w:val="00000802"/>
    <w:rsid w:val="00000C81"/>
    <w:rsid w:val="00001279"/>
    <w:rsid w:val="000015BF"/>
    <w:rsid w:val="00001E25"/>
    <w:rsid w:val="00002477"/>
    <w:rsid w:val="00002520"/>
    <w:rsid w:val="00002C9E"/>
    <w:rsid w:val="0000403E"/>
    <w:rsid w:val="000046A1"/>
    <w:rsid w:val="0000524E"/>
    <w:rsid w:val="000060DC"/>
    <w:rsid w:val="000060E7"/>
    <w:rsid w:val="000064D0"/>
    <w:rsid w:val="00006FAD"/>
    <w:rsid w:val="0000769F"/>
    <w:rsid w:val="00007FFD"/>
    <w:rsid w:val="0001089D"/>
    <w:rsid w:val="000108A2"/>
    <w:rsid w:val="000113CD"/>
    <w:rsid w:val="00011794"/>
    <w:rsid w:val="00011F02"/>
    <w:rsid w:val="00012D5D"/>
    <w:rsid w:val="000130B8"/>
    <w:rsid w:val="000138D9"/>
    <w:rsid w:val="00013E75"/>
    <w:rsid w:val="000140CE"/>
    <w:rsid w:val="00014455"/>
    <w:rsid w:val="000145B8"/>
    <w:rsid w:val="000149B3"/>
    <w:rsid w:val="00014CB5"/>
    <w:rsid w:val="000152BF"/>
    <w:rsid w:val="000155E4"/>
    <w:rsid w:val="000159AE"/>
    <w:rsid w:val="00015A4E"/>
    <w:rsid w:val="00015B20"/>
    <w:rsid w:val="00015BA1"/>
    <w:rsid w:val="00016B9F"/>
    <w:rsid w:val="0001725C"/>
    <w:rsid w:val="00020000"/>
    <w:rsid w:val="00020D08"/>
    <w:rsid w:val="00020EBD"/>
    <w:rsid w:val="00020FE4"/>
    <w:rsid w:val="00021DD7"/>
    <w:rsid w:val="000223F9"/>
    <w:rsid w:val="000231F0"/>
    <w:rsid w:val="00023F52"/>
    <w:rsid w:val="00024D31"/>
    <w:rsid w:val="000250DF"/>
    <w:rsid w:val="0002534A"/>
    <w:rsid w:val="00025380"/>
    <w:rsid w:val="00025440"/>
    <w:rsid w:val="00025798"/>
    <w:rsid w:val="000257A9"/>
    <w:rsid w:val="0002609C"/>
    <w:rsid w:val="0002665D"/>
    <w:rsid w:val="000267C4"/>
    <w:rsid w:val="00026EDC"/>
    <w:rsid w:val="00027569"/>
    <w:rsid w:val="0002784B"/>
    <w:rsid w:val="000306BB"/>
    <w:rsid w:val="00030C24"/>
    <w:rsid w:val="00030CDF"/>
    <w:rsid w:val="00031340"/>
    <w:rsid w:val="00031A05"/>
    <w:rsid w:val="00031C2D"/>
    <w:rsid w:val="00031E3B"/>
    <w:rsid w:val="00032624"/>
    <w:rsid w:val="00032CED"/>
    <w:rsid w:val="00033257"/>
    <w:rsid w:val="00035290"/>
    <w:rsid w:val="000353E0"/>
    <w:rsid w:val="0003586F"/>
    <w:rsid w:val="00035935"/>
    <w:rsid w:val="00036C9C"/>
    <w:rsid w:val="00037265"/>
    <w:rsid w:val="00037967"/>
    <w:rsid w:val="000379F4"/>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359"/>
    <w:rsid w:val="000524EA"/>
    <w:rsid w:val="00052FC1"/>
    <w:rsid w:val="000534F7"/>
    <w:rsid w:val="00053BF5"/>
    <w:rsid w:val="00053DCD"/>
    <w:rsid w:val="00054AA5"/>
    <w:rsid w:val="00054C5A"/>
    <w:rsid w:val="000554A3"/>
    <w:rsid w:val="000555D8"/>
    <w:rsid w:val="00055AD4"/>
    <w:rsid w:val="00056740"/>
    <w:rsid w:val="00056883"/>
    <w:rsid w:val="00056E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095"/>
    <w:rsid w:val="00066490"/>
    <w:rsid w:val="000673FE"/>
    <w:rsid w:val="00067D8F"/>
    <w:rsid w:val="00067E5A"/>
    <w:rsid w:val="000703E1"/>
    <w:rsid w:val="000707B4"/>
    <w:rsid w:val="00070B2E"/>
    <w:rsid w:val="00070E6A"/>
    <w:rsid w:val="00072245"/>
    <w:rsid w:val="000728DD"/>
    <w:rsid w:val="00072EC1"/>
    <w:rsid w:val="000739A4"/>
    <w:rsid w:val="000739A9"/>
    <w:rsid w:val="00074439"/>
    <w:rsid w:val="0007462E"/>
    <w:rsid w:val="00074676"/>
    <w:rsid w:val="0007492D"/>
    <w:rsid w:val="00074CD2"/>
    <w:rsid w:val="00074EF9"/>
    <w:rsid w:val="0007569C"/>
    <w:rsid w:val="000758A3"/>
    <w:rsid w:val="000759BD"/>
    <w:rsid w:val="00075E5F"/>
    <w:rsid w:val="0007741D"/>
    <w:rsid w:val="00077731"/>
    <w:rsid w:val="00077D8C"/>
    <w:rsid w:val="00080505"/>
    <w:rsid w:val="0008096F"/>
    <w:rsid w:val="00080AA5"/>
    <w:rsid w:val="00080B8B"/>
    <w:rsid w:val="00080E21"/>
    <w:rsid w:val="0008111A"/>
    <w:rsid w:val="0008125E"/>
    <w:rsid w:val="00081915"/>
    <w:rsid w:val="000820D6"/>
    <w:rsid w:val="00082142"/>
    <w:rsid w:val="00082309"/>
    <w:rsid w:val="000830A3"/>
    <w:rsid w:val="0008313A"/>
    <w:rsid w:val="0008329C"/>
    <w:rsid w:val="00084920"/>
    <w:rsid w:val="00085493"/>
    <w:rsid w:val="0008596B"/>
    <w:rsid w:val="00086732"/>
    <w:rsid w:val="000867A2"/>
    <w:rsid w:val="0008709E"/>
    <w:rsid w:val="00087766"/>
    <w:rsid w:val="0009058A"/>
    <w:rsid w:val="0009065A"/>
    <w:rsid w:val="00090756"/>
    <w:rsid w:val="00090D52"/>
    <w:rsid w:val="00090D87"/>
    <w:rsid w:val="000911B0"/>
    <w:rsid w:val="00091820"/>
    <w:rsid w:val="00092185"/>
    <w:rsid w:val="0009264E"/>
    <w:rsid w:val="00093386"/>
    <w:rsid w:val="000939F6"/>
    <w:rsid w:val="00093A88"/>
    <w:rsid w:val="00094AD2"/>
    <w:rsid w:val="000950B8"/>
    <w:rsid w:val="00095318"/>
    <w:rsid w:val="00095733"/>
    <w:rsid w:val="00095E2E"/>
    <w:rsid w:val="00097087"/>
    <w:rsid w:val="00097406"/>
    <w:rsid w:val="0009799E"/>
    <w:rsid w:val="000A0053"/>
    <w:rsid w:val="000A017D"/>
    <w:rsid w:val="000A0DAC"/>
    <w:rsid w:val="000A194A"/>
    <w:rsid w:val="000A197C"/>
    <w:rsid w:val="000A1D16"/>
    <w:rsid w:val="000A1D71"/>
    <w:rsid w:val="000A248E"/>
    <w:rsid w:val="000A29A4"/>
    <w:rsid w:val="000A2C24"/>
    <w:rsid w:val="000A2D77"/>
    <w:rsid w:val="000A2DC9"/>
    <w:rsid w:val="000A3AE4"/>
    <w:rsid w:val="000A44E2"/>
    <w:rsid w:val="000A46A9"/>
    <w:rsid w:val="000A50DB"/>
    <w:rsid w:val="000A53CC"/>
    <w:rsid w:val="000A546D"/>
    <w:rsid w:val="000A5830"/>
    <w:rsid w:val="000A5E2B"/>
    <w:rsid w:val="000A61B3"/>
    <w:rsid w:val="000A6C39"/>
    <w:rsid w:val="000A7123"/>
    <w:rsid w:val="000A75D3"/>
    <w:rsid w:val="000A7EB8"/>
    <w:rsid w:val="000B055B"/>
    <w:rsid w:val="000B0AA3"/>
    <w:rsid w:val="000B20A6"/>
    <w:rsid w:val="000B2173"/>
    <w:rsid w:val="000B2E7E"/>
    <w:rsid w:val="000B3A76"/>
    <w:rsid w:val="000B497F"/>
    <w:rsid w:val="000B4DED"/>
    <w:rsid w:val="000B5081"/>
    <w:rsid w:val="000B60F5"/>
    <w:rsid w:val="000B6581"/>
    <w:rsid w:val="000B6704"/>
    <w:rsid w:val="000B6C87"/>
    <w:rsid w:val="000B703F"/>
    <w:rsid w:val="000B7250"/>
    <w:rsid w:val="000B76F5"/>
    <w:rsid w:val="000B7B4A"/>
    <w:rsid w:val="000C12D7"/>
    <w:rsid w:val="000C13D3"/>
    <w:rsid w:val="000C1647"/>
    <w:rsid w:val="000C1A28"/>
    <w:rsid w:val="000C1DBA"/>
    <w:rsid w:val="000C25DA"/>
    <w:rsid w:val="000C2E7E"/>
    <w:rsid w:val="000C382D"/>
    <w:rsid w:val="000C3ABF"/>
    <w:rsid w:val="000C4315"/>
    <w:rsid w:val="000C4C0E"/>
    <w:rsid w:val="000C4C4A"/>
    <w:rsid w:val="000C52A6"/>
    <w:rsid w:val="000C5318"/>
    <w:rsid w:val="000C5950"/>
    <w:rsid w:val="000C60E1"/>
    <w:rsid w:val="000C6979"/>
    <w:rsid w:val="000C6CF6"/>
    <w:rsid w:val="000C79E1"/>
    <w:rsid w:val="000D1758"/>
    <w:rsid w:val="000D1B41"/>
    <w:rsid w:val="000D25E8"/>
    <w:rsid w:val="000D25EA"/>
    <w:rsid w:val="000D2655"/>
    <w:rsid w:val="000D31BA"/>
    <w:rsid w:val="000D3462"/>
    <w:rsid w:val="000D3C45"/>
    <w:rsid w:val="000D449D"/>
    <w:rsid w:val="000D45D3"/>
    <w:rsid w:val="000D46B4"/>
    <w:rsid w:val="000D4712"/>
    <w:rsid w:val="000D52E7"/>
    <w:rsid w:val="000D5E0C"/>
    <w:rsid w:val="000D6004"/>
    <w:rsid w:val="000D633D"/>
    <w:rsid w:val="000D636A"/>
    <w:rsid w:val="000D6406"/>
    <w:rsid w:val="000D64C5"/>
    <w:rsid w:val="000D690F"/>
    <w:rsid w:val="000E07BC"/>
    <w:rsid w:val="000E0913"/>
    <w:rsid w:val="000E09FA"/>
    <w:rsid w:val="000E0B99"/>
    <w:rsid w:val="000E0DDA"/>
    <w:rsid w:val="000E137E"/>
    <w:rsid w:val="000E14D8"/>
    <w:rsid w:val="000E1BB9"/>
    <w:rsid w:val="000E1E5E"/>
    <w:rsid w:val="000E2A35"/>
    <w:rsid w:val="000E3676"/>
    <w:rsid w:val="000E36D5"/>
    <w:rsid w:val="000E38AB"/>
    <w:rsid w:val="000E4270"/>
    <w:rsid w:val="000E47BD"/>
    <w:rsid w:val="000E49D8"/>
    <w:rsid w:val="000E4FBF"/>
    <w:rsid w:val="000E516E"/>
    <w:rsid w:val="000E5EF4"/>
    <w:rsid w:val="000E6603"/>
    <w:rsid w:val="000E6EE3"/>
    <w:rsid w:val="000E6F14"/>
    <w:rsid w:val="000E7650"/>
    <w:rsid w:val="000E7AB8"/>
    <w:rsid w:val="000F0114"/>
    <w:rsid w:val="000F088E"/>
    <w:rsid w:val="000F0AA0"/>
    <w:rsid w:val="000F0C83"/>
    <w:rsid w:val="000F0FD3"/>
    <w:rsid w:val="000F2570"/>
    <w:rsid w:val="000F25D4"/>
    <w:rsid w:val="000F327A"/>
    <w:rsid w:val="000F3379"/>
    <w:rsid w:val="000F35DB"/>
    <w:rsid w:val="000F3A5A"/>
    <w:rsid w:val="000F3A67"/>
    <w:rsid w:val="000F3C97"/>
    <w:rsid w:val="000F41D2"/>
    <w:rsid w:val="000F52EB"/>
    <w:rsid w:val="000F59E1"/>
    <w:rsid w:val="000F5B9E"/>
    <w:rsid w:val="000F5ECE"/>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0BE9"/>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3224"/>
    <w:rsid w:val="00125095"/>
    <w:rsid w:val="0012530F"/>
    <w:rsid w:val="001253F7"/>
    <w:rsid w:val="001254D2"/>
    <w:rsid w:val="00125542"/>
    <w:rsid w:val="001255CF"/>
    <w:rsid w:val="001257CF"/>
    <w:rsid w:val="00125F0E"/>
    <w:rsid w:val="00126D7D"/>
    <w:rsid w:val="00126F7E"/>
    <w:rsid w:val="00127309"/>
    <w:rsid w:val="00127353"/>
    <w:rsid w:val="001276F3"/>
    <w:rsid w:val="0013029C"/>
    <w:rsid w:val="001318DB"/>
    <w:rsid w:val="00131CC8"/>
    <w:rsid w:val="00132502"/>
    <w:rsid w:val="00133321"/>
    <w:rsid w:val="001333A4"/>
    <w:rsid w:val="001340C2"/>
    <w:rsid w:val="001348E1"/>
    <w:rsid w:val="00134D29"/>
    <w:rsid w:val="00135A34"/>
    <w:rsid w:val="00135AAD"/>
    <w:rsid w:val="00135ADE"/>
    <w:rsid w:val="00135D23"/>
    <w:rsid w:val="00135D7F"/>
    <w:rsid w:val="00135FF6"/>
    <w:rsid w:val="00136380"/>
    <w:rsid w:val="00136AA1"/>
    <w:rsid w:val="00136B76"/>
    <w:rsid w:val="00137531"/>
    <w:rsid w:val="00137761"/>
    <w:rsid w:val="00140219"/>
    <w:rsid w:val="00140AA8"/>
    <w:rsid w:val="001417B5"/>
    <w:rsid w:val="00141C3C"/>
    <w:rsid w:val="00142163"/>
    <w:rsid w:val="001426D0"/>
    <w:rsid w:val="001430C5"/>
    <w:rsid w:val="001436DB"/>
    <w:rsid w:val="001439DE"/>
    <w:rsid w:val="00143AD3"/>
    <w:rsid w:val="00143C31"/>
    <w:rsid w:val="001442D4"/>
    <w:rsid w:val="00144EBD"/>
    <w:rsid w:val="00144F13"/>
    <w:rsid w:val="00145038"/>
    <w:rsid w:val="00145688"/>
    <w:rsid w:val="00145DE7"/>
    <w:rsid w:val="00146DEB"/>
    <w:rsid w:val="00147258"/>
    <w:rsid w:val="001473D6"/>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54AE"/>
    <w:rsid w:val="00156821"/>
    <w:rsid w:val="00156C36"/>
    <w:rsid w:val="00156C96"/>
    <w:rsid w:val="00156E38"/>
    <w:rsid w:val="001573B0"/>
    <w:rsid w:val="00157EA8"/>
    <w:rsid w:val="00160EB7"/>
    <w:rsid w:val="0016173C"/>
    <w:rsid w:val="001617D4"/>
    <w:rsid w:val="001619E0"/>
    <w:rsid w:val="00161EA3"/>
    <w:rsid w:val="0016260E"/>
    <w:rsid w:val="00162D63"/>
    <w:rsid w:val="001632B4"/>
    <w:rsid w:val="001639B8"/>
    <w:rsid w:val="00163D7F"/>
    <w:rsid w:val="0016484C"/>
    <w:rsid w:val="00164F84"/>
    <w:rsid w:val="00165325"/>
    <w:rsid w:val="0016550C"/>
    <w:rsid w:val="001661F4"/>
    <w:rsid w:val="001668EE"/>
    <w:rsid w:val="00167013"/>
    <w:rsid w:val="001673BA"/>
    <w:rsid w:val="00167903"/>
    <w:rsid w:val="001701A6"/>
    <w:rsid w:val="001703D1"/>
    <w:rsid w:val="00170769"/>
    <w:rsid w:val="0017084E"/>
    <w:rsid w:val="00170D90"/>
    <w:rsid w:val="00170DB7"/>
    <w:rsid w:val="0017130F"/>
    <w:rsid w:val="00172799"/>
    <w:rsid w:val="001727BD"/>
    <w:rsid w:val="00172965"/>
    <w:rsid w:val="00172EDD"/>
    <w:rsid w:val="00173074"/>
    <w:rsid w:val="00173944"/>
    <w:rsid w:val="00173C8A"/>
    <w:rsid w:val="00173D0B"/>
    <w:rsid w:val="00174258"/>
    <w:rsid w:val="001747CC"/>
    <w:rsid w:val="00174A19"/>
    <w:rsid w:val="0017507B"/>
    <w:rsid w:val="00175328"/>
    <w:rsid w:val="00175558"/>
    <w:rsid w:val="00175C28"/>
    <w:rsid w:val="00175EBE"/>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CE7"/>
    <w:rsid w:val="00184F18"/>
    <w:rsid w:val="001852BB"/>
    <w:rsid w:val="00185829"/>
    <w:rsid w:val="0018583E"/>
    <w:rsid w:val="00186C70"/>
    <w:rsid w:val="0018757B"/>
    <w:rsid w:val="00190A4A"/>
    <w:rsid w:val="00190B03"/>
    <w:rsid w:val="001913DE"/>
    <w:rsid w:val="0019194F"/>
    <w:rsid w:val="0019213F"/>
    <w:rsid w:val="0019337C"/>
    <w:rsid w:val="00193859"/>
    <w:rsid w:val="00193BC5"/>
    <w:rsid w:val="001945D8"/>
    <w:rsid w:val="00194EA6"/>
    <w:rsid w:val="00195804"/>
    <w:rsid w:val="00196342"/>
    <w:rsid w:val="00196525"/>
    <w:rsid w:val="00196873"/>
    <w:rsid w:val="00196C58"/>
    <w:rsid w:val="00196DB0"/>
    <w:rsid w:val="00197308"/>
    <w:rsid w:val="001975DE"/>
    <w:rsid w:val="00197600"/>
    <w:rsid w:val="0019775C"/>
    <w:rsid w:val="001979B4"/>
    <w:rsid w:val="001979EA"/>
    <w:rsid w:val="00197F1E"/>
    <w:rsid w:val="001A00CF"/>
    <w:rsid w:val="001A02FA"/>
    <w:rsid w:val="001A086D"/>
    <w:rsid w:val="001A0D81"/>
    <w:rsid w:val="001A119C"/>
    <w:rsid w:val="001A1248"/>
    <w:rsid w:val="001A13F9"/>
    <w:rsid w:val="001A1545"/>
    <w:rsid w:val="001A15A0"/>
    <w:rsid w:val="001A15BB"/>
    <w:rsid w:val="001A2037"/>
    <w:rsid w:val="001A2A51"/>
    <w:rsid w:val="001A2C45"/>
    <w:rsid w:val="001A2C49"/>
    <w:rsid w:val="001A3882"/>
    <w:rsid w:val="001A3980"/>
    <w:rsid w:val="001A4728"/>
    <w:rsid w:val="001A48D4"/>
    <w:rsid w:val="001A4E03"/>
    <w:rsid w:val="001A5791"/>
    <w:rsid w:val="001A6711"/>
    <w:rsid w:val="001A6AD3"/>
    <w:rsid w:val="001A6B31"/>
    <w:rsid w:val="001A762B"/>
    <w:rsid w:val="001B0D02"/>
    <w:rsid w:val="001B1E05"/>
    <w:rsid w:val="001B1F13"/>
    <w:rsid w:val="001B29FD"/>
    <w:rsid w:val="001B2DDF"/>
    <w:rsid w:val="001B2F44"/>
    <w:rsid w:val="001B315A"/>
    <w:rsid w:val="001B4540"/>
    <w:rsid w:val="001B48CF"/>
    <w:rsid w:val="001B5E8C"/>
    <w:rsid w:val="001B6BE7"/>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4F2F"/>
    <w:rsid w:val="001C51D0"/>
    <w:rsid w:val="001C573A"/>
    <w:rsid w:val="001C5FEF"/>
    <w:rsid w:val="001C67C1"/>
    <w:rsid w:val="001C6D24"/>
    <w:rsid w:val="001C6EAD"/>
    <w:rsid w:val="001C70A1"/>
    <w:rsid w:val="001C7E9F"/>
    <w:rsid w:val="001D028F"/>
    <w:rsid w:val="001D09DC"/>
    <w:rsid w:val="001D0AEE"/>
    <w:rsid w:val="001D0D8E"/>
    <w:rsid w:val="001D0EC1"/>
    <w:rsid w:val="001D2327"/>
    <w:rsid w:val="001D27FC"/>
    <w:rsid w:val="001D2914"/>
    <w:rsid w:val="001D2A99"/>
    <w:rsid w:val="001D2C14"/>
    <w:rsid w:val="001D2D72"/>
    <w:rsid w:val="001D3FA6"/>
    <w:rsid w:val="001D446F"/>
    <w:rsid w:val="001D59F4"/>
    <w:rsid w:val="001E02A0"/>
    <w:rsid w:val="001E0D0A"/>
    <w:rsid w:val="001E3389"/>
    <w:rsid w:val="001E3BD2"/>
    <w:rsid w:val="001E3DE4"/>
    <w:rsid w:val="001E41BD"/>
    <w:rsid w:val="001E42E4"/>
    <w:rsid w:val="001E4E1A"/>
    <w:rsid w:val="001E5A50"/>
    <w:rsid w:val="001E5A9B"/>
    <w:rsid w:val="001E5D60"/>
    <w:rsid w:val="001E5E66"/>
    <w:rsid w:val="001E6286"/>
    <w:rsid w:val="001E719D"/>
    <w:rsid w:val="001E7834"/>
    <w:rsid w:val="001F02BE"/>
    <w:rsid w:val="001F050E"/>
    <w:rsid w:val="001F0A5B"/>
    <w:rsid w:val="001F0B31"/>
    <w:rsid w:val="001F17D7"/>
    <w:rsid w:val="001F1838"/>
    <w:rsid w:val="001F20D3"/>
    <w:rsid w:val="001F22E5"/>
    <w:rsid w:val="001F22F1"/>
    <w:rsid w:val="001F351A"/>
    <w:rsid w:val="001F36CC"/>
    <w:rsid w:val="001F3792"/>
    <w:rsid w:val="001F3D36"/>
    <w:rsid w:val="001F3EF8"/>
    <w:rsid w:val="001F52AE"/>
    <w:rsid w:val="001F5353"/>
    <w:rsid w:val="001F5B38"/>
    <w:rsid w:val="001F6519"/>
    <w:rsid w:val="001F6BE0"/>
    <w:rsid w:val="001F728D"/>
    <w:rsid w:val="001F732D"/>
    <w:rsid w:val="001F74F1"/>
    <w:rsid w:val="0020017B"/>
    <w:rsid w:val="00200CB3"/>
    <w:rsid w:val="002014F4"/>
    <w:rsid w:val="00201DF1"/>
    <w:rsid w:val="0020207E"/>
    <w:rsid w:val="00202502"/>
    <w:rsid w:val="0020258C"/>
    <w:rsid w:val="00202D62"/>
    <w:rsid w:val="00203385"/>
    <w:rsid w:val="00203573"/>
    <w:rsid w:val="002036D8"/>
    <w:rsid w:val="00204C0F"/>
    <w:rsid w:val="00204CE9"/>
    <w:rsid w:val="00205977"/>
    <w:rsid w:val="00206142"/>
    <w:rsid w:val="00206364"/>
    <w:rsid w:val="0020652B"/>
    <w:rsid w:val="002066D7"/>
    <w:rsid w:val="00206776"/>
    <w:rsid w:val="00206942"/>
    <w:rsid w:val="002070CA"/>
    <w:rsid w:val="00207986"/>
    <w:rsid w:val="00210CD9"/>
    <w:rsid w:val="00210D99"/>
    <w:rsid w:val="0021105E"/>
    <w:rsid w:val="002112FF"/>
    <w:rsid w:val="002115C1"/>
    <w:rsid w:val="00211A94"/>
    <w:rsid w:val="002135AF"/>
    <w:rsid w:val="002135B3"/>
    <w:rsid w:val="00213C77"/>
    <w:rsid w:val="00214127"/>
    <w:rsid w:val="002147E5"/>
    <w:rsid w:val="00214959"/>
    <w:rsid w:val="00214F00"/>
    <w:rsid w:val="002156BB"/>
    <w:rsid w:val="00215774"/>
    <w:rsid w:val="00216583"/>
    <w:rsid w:val="00217CC2"/>
    <w:rsid w:val="00220247"/>
    <w:rsid w:val="00220D37"/>
    <w:rsid w:val="00220FE7"/>
    <w:rsid w:val="002213F7"/>
    <w:rsid w:val="00221FD2"/>
    <w:rsid w:val="00222040"/>
    <w:rsid w:val="002220DC"/>
    <w:rsid w:val="00222E18"/>
    <w:rsid w:val="00222FEF"/>
    <w:rsid w:val="002232D9"/>
    <w:rsid w:val="0022370D"/>
    <w:rsid w:val="00223746"/>
    <w:rsid w:val="00224550"/>
    <w:rsid w:val="002245DF"/>
    <w:rsid w:val="00225120"/>
    <w:rsid w:val="0022513D"/>
    <w:rsid w:val="00225AAA"/>
    <w:rsid w:val="00225F2C"/>
    <w:rsid w:val="0022601D"/>
    <w:rsid w:val="002266F3"/>
    <w:rsid w:val="00226B4B"/>
    <w:rsid w:val="00227539"/>
    <w:rsid w:val="00227C91"/>
    <w:rsid w:val="002305CD"/>
    <w:rsid w:val="00231195"/>
    <w:rsid w:val="00231410"/>
    <w:rsid w:val="00231420"/>
    <w:rsid w:val="00231AE8"/>
    <w:rsid w:val="00231CA8"/>
    <w:rsid w:val="00232A64"/>
    <w:rsid w:val="00233A04"/>
    <w:rsid w:val="00233AC6"/>
    <w:rsid w:val="00233FE9"/>
    <w:rsid w:val="00233FF9"/>
    <w:rsid w:val="00235642"/>
    <w:rsid w:val="00235A44"/>
    <w:rsid w:val="0023654D"/>
    <w:rsid w:val="00236FCE"/>
    <w:rsid w:val="00237A0E"/>
    <w:rsid w:val="00237A5E"/>
    <w:rsid w:val="00237D69"/>
    <w:rsid w:val="00240807"/>
    <w:rsid w:val="0024097C"/>
    <w:rsid w:val="00240A67"/>
    <w:rsid w:val="00243251"/>
    <w:rsid w:val="002436D5"/>
    <w:rsid w:val="00243EEB"/>
    <w:rsid w:val="00244287"/>
    <w:rsid w:val="002446B3"/>
    <w:rsid w:val="00244B96"/>
    <w:rsid w:val="00245988"/>
    <w:rsid w:val="00245AA6"/>
    <w:rsid w:val="002462B4"/>
    <w:rsid w:val="00246568"/>
    <w:rsid w:val="00247BAA"/>
    <w:rsid w:val="00250328"/>
    <w:rsid w:val="002506C5"/>
    <w:rsid w:val="00250CD0"/>
    <w:rsid w:val="002515CF"/>
    <w:rsid w:val="00251A94"/>
    <w:rsid w:val="00251B52"/>
    <w:rsid w:val="00252B31"/>
    <w:rsid w:val="00252CAF"/>
    <w:rsid w:val="00252CF6"/>
    <w:rsid w:val="002533E6"/>
    <w:rsid w:val="00253552"/>
    <w:rsid w:val="00253973"/>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B9C"/>
    <w:rsid w:val="00271C2D"/>
    <w:rsid w:val="002725D6"/>
    <w:rsid w:val="00272F94"/>
    <w:rsid w:val="00273773"/>
    <w:rsid w:val="00274553"/>
    <w:rsid w:val="00274A12"/>
    <w:rsid w:val="00275643"/>
    <w:rsid w:val="00275ACF"/>
    <w:rsid w:val="00276C40"/>
    <w:rsid w:val="0027700C"/>
    <w:rsid w:val="002773B9"/>
    <w:rsid w:val="002777F1"/>
    <w:rsid w:val="00280630"/>
    <w:rsid w:val="002813A0"/>
    <w:rsid w:val="00281B5B"/>
    <w:rsid w:val="00281EBB"/>
    <w:rsid w:val="002823A2"/>
    <w:rsid w:val="00282FB1"/>
    <w:rsid w:val="002831DA"/>
    <w:rsid w:val="00283A17"/>
    <w:rsid w:val="002840D7"/>
    <w:rsid w:val="002842CB"/>
    <w:rsid w:val="00285A4C"/>
    <w:rsid w:val="0028624A"/>
    <w:rsid w:val="0028627B"/>
    <w:rsid w:val="0028637C"/>
    <w:rsid w:val="00286CDB"/>
    <w:rsid w:val="00287905"/>
    <w:rsid w:val="0028795C"/>
    <w:rsid w:val="00287E5C"/>
    <w:rsid w:val="002901D2"/>
    <w:rsid w:val="002904A9"/>
    <w:rsid w:val="00290D32"/>
    <w:rsid w:val="00290DEE"/>
    <w:rsid w:val="002910DF"/>
    <w:rsid w:val="00291A68"/>
    <w:rsid w:val="00291FE5"/>
    <w:rsid w:val="002920C6"/>
    <w:rsid w:val="0029259A"/>
    <w:rsid w:val="00292D3C"/>
    <w:rsid w:val="00292F53"/>
    <w:rsid w:val="0029358D"/>
    <w:rsid w:val="00293A32"/>
    <w:rsid w:val="0029484A"/>
    <w:rsid w:val="002953A2"/>
    <w:rsid w:val="00295688"/>
    <w:rsid w:val="0029573A"/>
    <w:rsid w:val="00295A56"/>
    <w:rsid w:val="002960A0"/>
    <w:rsid w:val="00296940"/>
    <w:rsid w:val="00296E98"/>
    <w:rsid w:val="00297CCB"/>
    <w:rsid w:val="00297E67"/>
    <w:rsid w:val="002A0155"/>
    <w:rsid w:val="002A06A4"/>
    <w:rsid w:val="002A2CFA"/>
    <w:rsid w:val="002A30E2"/>
    <w:rsid w:val="002A3420"/>
    <w:rsid w:val="002A391B"/>
    <w:rsid w:val="002A4082"/>
    <w:rsid w:val="002A4213"/>
    <w:rsid w:val="002A5340"/>
    <w:rsid w:val="002A55F0"/>
    <w:rsid w:val="002A57ED"/>
    <w:rsid w:val="002A5A98"/>
    <w:rsid w:val="002A5E9B"/>
    <w:rsid w:val="002A6BA6"/>
    <w:rsid w:val="002A7009"/>
    <w:rsid w:val="002A79A5"/>
    <w:rsid w:val="002B019B"/>
    <w:rsid w:val="002B039A"/>
    <w:rsid w:val="002B1339"/>
    <w:rsid w:val="002B201A"/>
    <w:rsid w:val="002B27D7"/>
    <w:rsid w:val="002B307C"/>
    <w:rsid w:val="002B3877"/>
    <w:rsid w:val="002B449F"/>
    <w:rsid w:val="002B54AF"/>
    <w:rsid w:val="002B5A92"/>
    <w:rsid w:val="002B5C51"/>
    <w:rsid w:val="002B5CC3"/>
    <w:rsid w:val="002B5D62"/>
    <w:rsid w:val="002B6089"/>
    <w:rsid w:val="002B62CE"/>
    <w:rsid w:val="002B6578"/>
    <w:rsid w:val="002B68FB"/>
    <w:rsid w:val="002B6DAB"/>
    <w:rsid w:val="002B737E"/>
    <w:rsid w:val="002B7C10"/>
    <w:rsid w:val="002B7E49"/>
    <w:rsid w:val="002B7F6D"/>
    <w:rsid w:val="002C19F1"/>
    <w:rsid w:val="002C1B83"/>
    <w:rsid w:val="002C1FF8"/>
    <w:rsid w:val="002C22F3"/>
    <w:rsid w:val="002C255D"/>
    <w:rsid w:val="002C261D"/>
    <w:rsid w:val="002C2B6B"/>
    <w:rsid w:val="002C3396"/>
    <w:rsid w:val="002C3D1D"/>
    <w:rsid w:val="002C3F34"/>
    <w:rsid w:val="002C4B07"/>
    <w:rsid w:val="002C4EC4"/>
    <w:rsid w:val="002C4F32"/>
    <w:rsid w:val="002C54DE"/>
    <w:rsid w:val="002C5B1B"/>
    <w:rsid w:val="002C5C2F"/>
    <w:rsid w:val="002C7444"/>
    <w:rsid w:val="002C7D27"/>
    <w:rsid w:val="002D0562"/>
    <w:rsid w:val="002D058E"/>
    <w:rsid w:val="002D0DEB"/>
    <w:rsid w:val="002D0E07"/>
    <w:rsid w:val="002D11E4"/>
    <w:rsid w:val="002D12A0"/>
    <w:rsid w:val="002D17DE"/>
    <w:rsid w:val="002D18AE"/>
    <w:rsid w:val="002D2A6D"/>
    <w:rsid w:val="002D340A"/>
    <w:rsid w:val="002D385A"/>
    <w:rsid w:val="002D4655"/>
    <w:rsid w:val="002D4CF3"/>
    <w:rsid w:val="002D4D82"/>
    <w:rsid w:val="002D6160"/>
    <w:rsid w:val="002D66F7"/>
    <w:rsid w:val="002D6959"/>
    <w:rsid w:val="002D6E10"/>
    <w:rsid w:val="002D7BB4"/>
    <w:rsid w:val="002E021A"/>
    <w:rsid w:val="002E031F"/>
    <w:rsid w:val="002E0C32"/>
    <w:rsid w:val="002E0D7D"/>
    <w:rsid w:val="002E12B9"/>
    <w:rsid w:val="002E18CE"/>
    <w:rsid w:val="002E27E1"/>
    <w:rsid w:val="002E3347"/>
    <w:rsid w:val="002E362C"/>
    <w:rsid w:val="002E382D"/>
    <w:rsid w:val="002E3F29"/>
    <w:rsid w:val="002E57D9"/>
    <w:rsid w:val="002E5B09"/>
    <w:rsid w:val="002E70D8"/>
    <w:rsid w:val="002E7700"/>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294"/>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55C"/>
    <w:rsid w:val="0030475B"/>
    <w:rsid w:val="00304C2F"/>
    <w:rsid w:val="00304C59"/>
    <w:rsid w:val="00304F1D"/>
    <w:rsid w:val="00305A36"/>
    <w:rsid w:val="0030637A"/>
    <w:rsid w:val="00307294"/>
    <w:rsid w:val="003072E6"/>
    <w:rsid w:val="00307927"/>
    <w:rsid w:val="00307C0F"/>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1CC6"/>
    <w:rsid w:val="00321E96"/>
    <w:rsid w:val="00322272"/>
    <w:rsid w:val="00322320"/>
    <w:rsid w:val="003226F4"/>
    <w:rsid w:val="00322EC2"/>
    <w:rsid w:val="003230A0"/>
    <w:rsid w:val="00323D61"/>
    <w:rsid w:val="00324651"/>
    <w:rsid w:val="00324859"/>
    <w:rsid w:val="00324EAD"/>
    <w:rsid w:val="00324F25"/>
    <w:rsid w:val="00325A96"/>
    <w:rsid w:val="0032765C"/>
    <w:rsid w:val="00327ABB"/>
    <w:rsid w:val="00330240"/>
    <w:rsid w:val="003304A7"/>
    <w:rsid w:val="00330CA1"/>
    <w:rsid w:val="00330E01"/>
    <w:rsid w:val="0033173B"/>
    <w:rsid w:val="00332026"/>
    <w:rsid w:val="00332057"/>
    <w:rsid w:val="00332D66"/>
    <w:rsid w:val="00333283"/>
    <w:rsid w:val="00333AA1"/>
    <w:rsid w:val="00333B6D"/>
    <w:rsid w:val="003347D8"/>
    <w:rsid w:val="003350F4"/>
    <w:rsid w:val="00335205"/>
    <w:rsid w:val="0033522D"/>
    <w:rsid w:val="00335469"/>
    <w:rsid w:val="00335A9A"/>
    <w:rsid w:val="0033616B"/>
    <w:rsid w:val="003367E9"/>
    <w:rsid w:val="0033697B"/>
    <w:rsid w:val="00341F3F"/>
    <w:rsid w:val="0034203D"/>
    <w:rsid w:val="00342E01"/>
    <w:rsid w:val="003441BE"/>
    <w:rsid w:val="003445E1"/>
    <w:rsid w:val="00344E90"/>
    <w:rsid w:val="003451B2"/>
    <w:rsid w:val="00345B5D"/>
    <w:rsid w:val="003469FD"/>
    <w:rsid w:val="00346F41"/>
    <w:rsid w:val="003471E1"/>
    <w:rsid w:val="00347836"/>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BE3"/>
    <w:rsid w:val="00355F69"/>
    <w:rsid w:val="00356182"/>
    <w:rsid w:val="00356291"/>
    <w:rsid w:val="003563EE"/>
    <w:rsid w:val="003577D8"/>
    <w:rsid w:val="00357AD2"/>
    <w:rsid w:val="00357D14"/>
    <w:rsid w:val="0036034C"/>
    <w:rsid w:val="00361153"/>
    <w:rsid w:val="003616A2"/>
    <w:rsid w:val="003623C6"/>
    <w:rsid w:val="00362E76"/>
    <w:rsid w:val="00363321"/>
    <w:rsid w:val="003635DC"/>
    <w:rsid w:val="00363FC2"/>
    <w:rsid w:val="0036408D"/>
    <w:rsid w:val="0036538E"/>
    <w:rsid w:val="003654AF"/>
    <w:rsid w:val="003655FC"/>
    <w:rsid w:val="00365A53"/>
    <w:rsid w:val="003663D5"/>
    <w:rsid w:val="00366487"/>
    <w:rsid w:val="00367CFD"/>
    <w:rsid w:val="00367FC5"/>
    <w:rsid w:val="00370337"/>
    <w:rsid w:val="00370822"/>
    <w:rsid w:val="00370886"/>
    <w:rsid w:val="00370CD9"/>
    <w:rsid w:val="00372237"/>
    <w:rsid w:val="003732EC"/>
    <w:rsid w:val="00373464"/>
    <w:rsid w:val="00373875"/>
    <w:rsid w:val="00374249"/>
    <w:rsid w:val="0037428F"/>
    <w:rsid w:val="00374409"/>
    <w:rsid w:val="00374809"/>
    <w:rsid w:val="003749E9"/>
    <w:rsid w:val="003768EA"/>
    <w:rsid w:val="00376AFB"/>
    <w:rsid w:val="00376C24"/>
    <w:rsid w:val="0037705E"/>
    <w:rsid w:val="00377593"/>
    <w:rsid w:val="0037770E"/>
    <w:rsid w:val="00377928"/>
    <w:rsid w:val="003779EA"/>
    <w:rsid w:val="0038040B"/>
    <w:rsid w:val="003809BA"/>
    <w:rsid w:val="00380E7B"/>
    <w:rsid w:val="003812FD"/>
    <w:rsid w:val="003818C0"/>
    <w:rsid w:val="003820A9"/>
    <w:rsid w:val="0038267D"/>
    <w:rsid w:val="0038364C"/>
    <w:rsid w:val="003836A4"/>
    <w:rsid w:val="003836B4"/>
    <w:rsid w:val="0038376C"/>
    <w:rsid w:val="003840F5"/>
    <w:rsid w:val="00384103"/>
    <w:rsid w:val="00384117"/>
    <w:rsid w:val="00384E2E"/>
    <w:rsid w:val="0038589E"/>
    <w:rsid w:val="00385B7A"/>
    <w:rsid w:val="003862CF"/>
    <w:rsid w:val="00386506"/>
    <w:rsid w:val="003870FE"/>
    <w:rsid w:val="003900D0"/>
    <w:rsid w:val="00390193"/>
    <w:rsid w:val="00390475"/>
    <w:rsid w:val="00390854"/>
    <w:rsid w:val="003912EF"/>
    <w:rsid w:val="00391762"/>
    <w:rsid w:val="00391A51"/>
    <w:rsid w:val="00391AF2"/>
    <w:rsid w:val="00391DEB"/>
    <w:rsid w:val="0039201A"/>
    <w:rsid w:val="0039235D"/>
    <w:rsid w:val="00393640"/>
    <w:rsid w:val="003937FB"/>
    <w:rsid w:val="00393919"/>
    <w:rsid w:val="00393F29"/>
    <w:rsid w:val="003940F4"/>
    <w:rsid w:val="003941F8"/>
    <w:rsid w:val="00394861"/>
    <w:rsid w:val="00394C9E"/>
    <w:rsid w:val="00395080"/>
    <w:rsid w:val="0039535B"/>
    <w:rsid w:val="003965BF"/>
    <w:rsid w:val="00396F95"/>
    <w:rsid w:val="003971FA"/>
    <w:rsid w:val="003A0208"/>
    <w:rsid w:val="003A02FD"/>
    <w:rsid w:val="003A08AD"/>
    <w:rsid w:val="003A1516"/>
    <w:rsid w:val="003A15AD"/>
    <w:rsid w:val="003A15B5"/>
    <w:rsid w:val="003A18AD"/>
    <w:rsid w:val="003A1B05"/>
    <w:rsid w:val="003A258E"/>
    <w:rsid w:val="003A26A0"/>
    <w:rsid w:val="003A2FB4"/>
    <w:rsid w:val="003A3563"/>
    <w:rsid w:val="003A3945"/>
    <w:rsid w:val="003A437F"/>
    <w:rsid w:val="003A4D0C"/>
    <w:rsid w:val="003A572F"/>
    <w:rsid w:val="003A62F9"/>
    <w:rsid w:val="003A689C"/>
    <w:rsid w:val="003A6925"/>
    <w:rsid w:val="003A7720"/>
    <w:rsid w:val="003A7964"/>
    <w:rsid w:val="003A7C6F"/>
    <w:rsid w:val="003B03B9"/>
    <w:rsid w:val="003B0F20"/>
    <w:rsid w:val="003B13EF"/>
    <w:rsid w:val="003B1875"/>
    <w:rsid w:val="003B2519"/>
    <w:rsid w:val="003B258E"/>
    <w:rsid w:val="003B351F"/>
    <w:rsid w:val="003B354A"/>
    <w:rsid w:val="003B35C6"/>
    <w:rsid w:val="003B37F9"/>
    <w:rsid w:val="003B38A6"/>
    <w:rsid w:val="003B3B5E"/>
    <w:rsid w:val="003B3BAF"/>
    <w:rsid w:val="003B3CCB"/>
    <w:rsid w:val="003B4514"/>
    <w:rsid w:val="003B451B"/>
    <w:rsid w:val="003B45ED"/>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3206"/>
    <w:rsid w:val="003C3CC1"/>
    <w:rsid w:val="003C40FB"/>
    <w:rsid w:val="003C4132"/>
    <w:rsid w:val="003C562B"/>
    <w:rsid w:val="003C5E00"/>
    <w:rsid w:val="003C6182"/>
    <w:rsid w:val="003C6E65"/>
    <w:rsid w:val="003C6EF4"/>
    <w:rsid w:val="003C79CF"/>
    <w:rsid w:val="003C7F67"/>
    <w:rsid w:val="003D0096"/>
    <w:rsid w:val="003D097B"/>
    <w:rsid w:val="003D1943"/>
    <w:rsid w:val="003D2B9B"/>
    <w:rsid w:val="003D315F"/>
    <w:rsid w:val="003D411F"/>
    <w:rsid w:val="003D500B"/>
    <w:rsid w:val="003D54E6"/>
    <w:rsid w:val="003D5AD3"/>
    <w:rsid w:val="003D5B73"/>
    <w:rsid w:val="003D6605"/>
    <w:rsid w:val="003D70A4"/>
    <w:rsid w:val="003D75CA"/>
    <w:rsid w:val="003E0994"/>
    <w:rsid w:val="003E0C1B"/>
    <w:rsid w:val="003E0D15"/>
    <w:rsid w:val="003E0EED"/>
    <w:rsid w:val="003E144D"/>
    <w:rsid w:val="003E1800"/>
    <w:rsid w:val="003E19B2"/>
    <w:rsid w:val="003E19E9"/>
    <w:rsid w:val="003E2865"/>
    <w:rsid w:val="003E32B0"/>
    <w:rsid w:val="003E3675"/>
    <w:rsid w:val="003E3ADC"/>
    <w:rsid w:val="003E44CD"/>
    <w:rsid w:val="003E562B"/>
    <w:rsid w:val="003E5937"/>
    <w:rsid w:val="003E7529"/>
    <w:rsid w:val="003E7C2A"/>
    <w:rsid w:val="003E7DB3"/>
    <w:rsid w:val="003F0209"/>
    <w:rsid w:val="003F026C"/>
    <w:rsid w:val="003F0994"/>
    <w:rsid w:val="003F0AE4"/>
    <w:rsid w:val="003F15F7"/>
    <w:rsid w:val="003F1625"/>
    <w:rsid w:val="003F1AA8"/>
    <w:rsid w:val="003F209C"/>
    <w:rsid w:val="003F2446"/>
    <w:rsid w:val="003F2F73"/>
    <w:rsid w:val="003F37A6"/>
    <w:rsid w:val="003F5C1F"/>
    <w:rsid w:val="003F6CDD"/>
    <w:rsid w:val="003F7A05"/>
    <w:rsid w:val="003F7ECA"/>
    <w:rsid w:val="00400121"/>
    <w:rsid w:val="0040016B"/>
    <w:rsid w:val="00401220"/>
    <w:rsid w:val="004018BE"/>
    <w:rsid w:val="0040274D"/>
    <w:rsid w:val="004028EF"/>
    <w:rsid w:val="00403D6D"/>
    <w:rsid w:val="00405348"/>
    <w:rsid w:val="0040658B"/>
    <w:rsid w:val="0040663E"/>
    <w:rsid w:val="004067CD"/>
    <w:rsid w:val="00406A7C"/>
    <w:rsid w:val="00406F27"/>
    <w:rsid w:val="00407E38"/>
    <w:rsid w:val="00410715"/>
    <w:rsid w:val="00411086"/>
    <w:rsid w:val="004117EA"/>
    <w:rsid w:val="004119DB"/>
    <w:rsid w:val="00411C78"/>
    <w:rsid w:val="00411F4C"/>
    <w:rsid w:val="00412D41"/>
    <w:rsid w:val="00412E3F"/>
    <w:rsid w:val="004135BC"/>
    <w:rsid w:val="004136B4"/>
    <w:rsid w:val="0041402B"/>
    <w:rsid w:val="0041403D"/>
    <w:rsid w:val="004143CF"/>
    <w:rsid w:val="0041449B"/>
    <w:rsid w:val="004144B7"/>
    <w:rsid w:val="00415524"/>
    <w:rsid w:val="00415743"/>
    <w:rsid w:val="00415BF6"/>
    <w:rsid w:val="004164B8"/>
    <w:rsid w:val="00416903"/>
    <w:rsid w:val="00416B0E"/>
    <w:rsid w:val="00416BD5"/>
    <w:rsid w:val="00416EA1"/>
    <w:rsid w:val="00417068"/>
    <w:rsid w:val="00417559"/>
    <w:rsid w:val="0041786C"/>
    <w:rsid w:val="00420877"/>
    <w:rsid w:val="00420C39"/>
    <w:rsid w:val="0042107C"/>
    <w:rsid w:val="0042186A"/>
    <w:rsid w:val="00421C86"/>
    <w:rsid w:val="00421CE9"/>
    <w:rsid w:val="00421DBF"/>
    <w:rsid w:val="00422913"/>
    <w:rsid w:val="004232F4"/>
    <w:rsid w:val="004238BF"/>
    <w:rsid w:val="004241E0"/>
    <w:rsid w:val="004242BE"/>
    <w:rsid w:val="00424644"/>
    <w:rsid w:val="00424BDF"/>
    <w:rsid w:val="00425656"/>
    <w:rsid w:val="00426170"/>
    <w:rsid w:val="0042645E"/>
    <w:rsid w:val="0042665C"/>
    <w:rsid w:val="00426D89"/>
    <w:rsid w:val="0042713D"/>
    <w:rsid w:val="0043069D"/>
    <w:rsid w:val="0043091E"/>
    <w:rsid w:val="004318CC"/>
    <w:rsid w:val="00431C89"/>
    <w:rsid w:val="00431F8D"/>
    <w:rsid w:val="004325E7"/>
    <w:rsid w:val="0043322D"/>
    <w:rsid w:val="00433303"/>
    <w:rsid w:val="00433B35"/>
    <w:rsid w:val="00433C17"/>
    <w:rsid w:val="00434087"/>
    <w:rsid w:val="00435185"/>
    <w:rsid w:val="00436487"/>
    <w:rsid w:val="00436903"/>
    <w:rsid w:val="00436BD0"/>
    <w:rsid w:val="00436BDF"/>
    <w:rsid w:val="00436C57"/>
    <w:rsid w:val="004376FB"/>
    <w:rsid w:val="004379A3"/>
    <w:rsid w:val="0044014A"/>
    <w:rsid w:val="004409BC"/>
    <w:rsid w:val="00440CA8"/>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0C1"/>
    <w:rsid w:val="00455619"/>
    <w:rsid w:val="00455AB3"/>
    <w:rsid w:val="00455DF6"/>
    <w:rsid w:val="00455F72"/>
    <w:rsid w:val="00456257"/>
    <w:rsid w:val="00456693"/>
    <w:rsid w:val="004609C0"/>
    <w:rsid w:val="00460C92"/>
    <w:rsid w:val="00460FD6"/>
    <w:rsid w:val="00461297"/>
    <w:rsid w:val="00461F43"/>
    <w:rsid w:val="00461F57"/>
    <w:rsid w:val="004626E3"/>
    <w:rsid w:val="00462C20"/>
    <w:rsid w:val="00462DAC"/>
    <w:rsid w:val="00462EAB"/>
    <w:rsid w:val="00463663"/>
    <w:rsid w:val="00463C2E"/>
    <w:rsid w:val="00463FD1"/>
    <w:rsid w:val="00464204"/>
    <w:rsid w:val="00464DB4"/>
    <w:rsid w:val="00465DD4"/>
    <w:rsid w:val="00466383"/>
    <w:rsid w:val="00466A7B"/>
    <w:rsid w:val="00466AC1"/>
    <w:rsid w:val="00470029"/>
    <w:rsid w:val="004705A0"/>
    <w:rsid w:val="00470935"/>
    <w:rsid w:val="00470949"/>
    <w:rsid w:val="00470C57"/>
    <w:rsid w:val="004723CF"/>
    <w:rsid w:val="004727B2"/>
    <w:rsid w:val="0047299A"/>
    <w:rsid w:val="00473693"/>
    <w:rsid w:val="00473701"/>
    <w:rsid w:val="00473738"/>
    <w:rsid w:val="00474163"/>
    <w:rsid w:val="00474A73"/>
    <w:rsid w:val="00474F36"/>
    <w:rsid w:val="00475249"/>
    <w:rsid w:val="00475B4A"/>
    <w:rsid w:val="00476613"/>
    <w:rsid w:val="00476D6F"/>
    <w:rsid w:val="00476F63"/>
    <w:rsid w:val="0047722B"/>
    <w:rsid w:val="004809AE"/>
    <w:rsid w:val="004816CF"/>
    <w:rsid w:val="00481DB4"/>
    <w:rsid w:val="0048276E"/>
    <w:rsid w:val="00484733"/>
    <w:rsid w:val="0048492D"/>
    <w:rsid w:val="00484D2C"/>
    <w:rsid w:val="00484E86"/>
    <w:rsid w:val="00484EE1"/>
    <w:rsid w:val="0048558E"/>
    <w:rsid w:val="004855E0"/>
    <w:rsid w:val="004856BC"/>
    <w:rsid w:val="0048570F"/>
    <w:rsid w:val="00485847"/>
    <w:rsid w:val="00485ADA"/>
    <w:rsid w:val="00485B94"/>
    <w:rsid w:val="00486549"/>
    <w:rsid w:val="004866F6"/>
    <w:rsid w:val="0048685E"/>
    <w:rsid w:val="004869B1"/>
    <w:rsid w:val="00487B08"/>
    <w:rsid w:val="0049176D"/>
    <w:rsid w:val="00491D8D"/>
    <w:rsid w:val="00492C44"/>
    <w:rsid w:val="00492C57"/>
    <w:rsid w:val="00493176"/>
    <w:rsid w:val="00493545"/>
    <w:rsid w:val="00493906"/>
    <w:rsid w:val="00493E86"/>
    <w:rsid w:val="00493F01"/>
    <w:rsid w:val="00494127"/>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AFA"/>
    <w:rsid w:val="004A7D67"/>
    <w:rsid w:val="004B0C12"/>
    <w:rsid w:val="004B0F68"/>
    <w:rsid w:val="004B10DE"/>
    <w:rsid w:val="004B11F3"/>
    <w:rsid w:val="004B42A6"/>
    <w:rsid w:val="004B4366"/>
    <w:rsid w:val="004B4956"/>
    <w:rsid w:val="004B661C"/>
    <w:rsid w:val="004B6B6B"/>
    <w:rsid w:val="004B754E"/>
    <w:rsid w:val="004B75DC"/>
    <w:rsid w:val="004B7A25"/>
    <w:rsid w:val="004B7F3B"/>
    <w:rsid w:val="004C0AB2"/>
    <w:rsid w:val="004C100A"/>
    <w:rsid w:val="004C10EF"/>
    <w:rsid w:val="004C1F5B"/>
    <w:rsid w:val="004C22A0"/>
    <w:rsid w:val="004C22CB"/>
    <w:rsid w:val="004C2342"/>
    <w:rsid w:val="004C238F"/>
    <w:rsid w:val="004C2ACD"/>
    <w:rsid w:val="004C2CF2"/>
    <w:rsid w:val="004C2EC8"/>
    <w:rsid w:val="004C482E"/>
    <w:rsid w:val="004C4E7C"/>
    <w:rsid w:val="004C58A8"/>
    <w:rsid w:val="004C58DD"/>
    <w:rsid w:val="004C5CE8"/>
    <w:rsid w:val="004C5D30"/>
    <w:rsid w:val="004C5D55"/>
    <w:rsid w:val="004C5FD4"/>
    <w:rsid w:val="004C7413"/>
    <w:rsid w:val="004C793F"/>
    <w:rsid w:val="004C7D11"/>
    <w:rsid w:val="004D308B"/>
    <w:rsid w:val="004D3EF9"/>
    <w:rsid w:val="004D4341"/>
    <w:rsid w:val="004D52BF"/>
    <w:rsid w:val="004D59DF"/>
    <w:rsid w:val="004D5C45"/>
    <w:rsid w:val="004D5F4D"/>
    <w:rsid w:val="004D69A7"/>
    <w:rsid w:val="004D6D71"/>
    <w:rsid w:val="004D6DF6"/>
    <w:rsid w:val="004D702E"/>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1D9"/>
    <w:rsid w:val="004E739B"/>
    <w:rsid w:val="004E7929"/>
    <w:rsid w:val="004F098C"/>
    <w:rsid w:val="004F2968"/>
    <w:rsid w:val="004F35F3"/>
    <w:rsid w:val="004F4E10"/>
    <w:rsid w:val="004F6098"/>
    <w:rsid w:val="004F6B3F"/>
    <w:rsid w:val="004F729A"/>
    <w:rsid w:val="004F746E"/>
    <w:rsid w:val="004F7A63"/>
    <w:rsid w:val="004F7FE1"/>
    <w:rsid w:val="00500194"/>
    <w:rsid w:val="005013D2"/>
    <w:rsid w:val="0050153C"/>
    <w:rsid w:val="00502336"/>
    <w:rsid w:val="00503E1D"/>
    <w:rsid w:val="00503FF9"/>
    <w:rsid w:val="005043A2"/>
    <w:rsid w:val="00504660"/>
    <w:rsid w:val="0050489C"/>
    <w:rsid w:val="0050596C"/>
    <w:rsid w:val="0050611F"/>
    <w:rsid w:val="00506622"/>
    <w:rsid w:val="005068AB"/>
    <w:rsid w:val="005068DE"/>
    <w:rsid w:val="00506CD8"/>
    <w:rsid w:val="00507BFD"/>
    <w:rsid w:val="00507D10"/>
    <w:rsid w:val="0051023D"/>
    <w:rsid w:val="00510854"/>
    <w:rsid w:val="00510EF8"/>
    <w:rsid w:val="005115A4"/>
    <w:rsid w:val="00511633"/>
    <w:rsid w:val="00511806"/>
    <w:rsid w:val="00512039"/>
    <w:rsid w:val="0051223C"/>
    <w:rsid w:val="005137D5"/>
    <w:rsid w:val="005142EF"/>
    <w:rsid w:val="005149B9"/>
    <w:rsid w:val="00515443"/>
    <w:rsid w:val="00515720"/>
    <w:rsid w:val="00515723"/>
    <w:rsid w:val="00515997"/>
    <w:rsid w:val="00515EDE"/>
    <w:rsid w:val="005160DB"/>
    <w:rsid w:val="0051668A"/>
    <w:rsid w:val="005168CA"/>
    <w:rsid w:val="00516DBB"/>
    <w:rsid w:val="005179D6"/>
    <w:rsid w:val="005200D6"/>
    <w:rsid w:val="0052134F"/>
    <w:rsid w:val="00521A24"/>
    <w:rsid w:val="00521AF8"/>
    <w:rsid w:val="00521D9B"/>
    <w:rsid w:val="00521F8E"/>
    <w:rsid w:val="00521FFC"/>
    <w:rsid w:val="005227DB"/>
    <w:rsid w:val="00524190"/>
    <w:rsid w:val="00524387"/>
    <w:rsid w:val="005244D9"/>
    <w:rsid w:val="0052678E"/>
    <w:rsid w:val="00526EFE"/>
    <w:rsid w:val="00527F30"/>
    <w:rsid w:val="005302E7"/>
    <w:rsid w:val="0053032A"/>
    <w:rsid w:val="005310DA"/>
    <w:rsid w:val="00531213"/>
    <w:rsid w:val="005313B8"/>
    <w:rsid w:val="0053295A"/>
    <w:rsid w:val="005329B7"/>
    <w:rsid w:val="00533C18"/>
    <w:rsid w:val="005344A3"/>
    <w:rsid w:val="0053475E"/>
    <w:rsid w:val="005347B0"/>
    <w:rsid w:val="00535653"/>
    <w:rsid w:val="00535FE2"/>
    <w:rsid w:val="005365A7"/>
    <w:rsid w:val="005369C1"/>
    <w:rsid w:val="00540010"/>
    <w:rsid w:val="005409EF"/>
    <w:rsid w:val="00540DE5"/>
    <w:rsid w:val="0054131A"/>
    <w:rsid w:val="005416F1"/>
    <w:rsid w:val="0054187A"/>
    <w:rsid w:val="005420E1"/>
    <w:rsid w:val="0054255B"/>
    <w:rsid w:val="00542926"/>
    <w:rsid w:val="00543274"/>
    <w:rsid w:val="005432B6"/>
    <w:rsid w:val="00543A5A"/>
    <w:rsid w:val="0054478E"/>
    <w:rsid w:val="00545A8F"/>
    <w:rsid w:val="00546407"/>
    <w:rsid w:val="005464FA"/>
    <w:rsid w:val="00546958"/>
    <w:rsid w:val="005502B7"/>
    <w:rsid w:val="005506C9"/>
    <w:rsid w:val="00550B8C"/>
    <w:rsid w:val="00550DE4"/>
    <w:rsid w:val="00551063"/>
    <w:rsid w:val="0055126D"/>
    <w:rsid w:val="00552EB6"/>
    <w:rsid w:val="00553278"/>
    <w:rsid w:val="0055385D"/>
    <w:rsid w:val="00553B5C"/>
    <w:rsid w:val="005545B7"/>
    <w:rsid w:val="00554DD4"/>
    <w:rsid w:val="00556136"/>
    <w:rsid w:val="005561AF"/>
    <w:rsid w:val="005563E6"/>
    <w:rsid w:val="00556A02"/>
    <w:rsid w:val="00556A54"/>
    <w:rsid w:val="00561C60"/>
    <w:rsid w:val="00563361"/>
    <w:rsid w:val="005635A1"/>
    <w:rsid w:val="005638DB"/>
    <w:rsid w:val="00563D25"/>
    <w:rsid w:val="00564154"/>
    <w:rsid w:val="0056456F"/>
    <w:rsid w:val="00564622"/>
    <w:rsid w:val="0056467E"/>
    <w:rsid w:val="0056498B"/>
    <w:rsid w:val="00564E93"/>
    <w:rsid w:val="0056595A"/>
    <w:rsid w:val="00566088"/>
    <w:rsid w:val="005663B4"/>
    <w:rsid w:val="00566A6E"/>
    <w:rsid w:val="00566F5D"/>
    <w:rsid w:val="00570057"/>
    <w:rsid w:val="00570167"/>
    <w:rsid w:val="00570444"/>
    <w:rsid w:val="00570835"/>
    <w:rsid w:val="0057127C"/>
    <w:rsid w:val="005716F2"/>
    <w:rsid w:val="00571C69"/>
    <w:rsid w:val="00572257"/>
    <w:rsid w:val="00572568"/>
    <w:rsid w:val="00572D0B"/>
    <w:rsid w:val="00573035"/>
    <w:rsid w:val="00575235"/>
    <w:rsid w:val="00575635"/>
    <w:rsid w:val="00575AC7"/>
    <w:rsid w:val="00577997"/>
    <w:rsid w:val="00577DA8"/>
    <w:rsid w:val="00577ECE"/>
    <w:rsid w:val="00580760"/>
    <w:rsid w:val="00580E69"/>
    <w:rsid w:val="00582D34"/>
    <w:rsid w:val="00583188"/>
    <w:rsid w:val="0058354D"/>
    <w:rsid w:val="005844B4"/>
    <w:rsid w:val="0058455D"/>
    <w:rsid w:val="0058471F"/>
    <w:rsid w:val="00584AD2"/>
    <w:rsid w:val="00584E7A"/>
    <w:rsid w:val="00584EC4"/>
    <w:rsid w:val="00585968"/>
    <w:rsid w:val="00585CA7"/>
    <w:rsid w:val="00587659"/>
    <w:rsid w:val="00590F5A"/>
    <w:rsid w:val="005913E2"/>
    <w:rsid w:val="005915FE"/>
    <w:rsid w:val="00591E1C"/>
    <w:rsid w:val="00591F06"/>
    <w:rsid w:val="00592815"/>
    <w:rsid w:val="0059285E"/>
    <w:rsid w:val="00592E1C"/>
    <w:rsid w:val="00593565"/>
    <w:rsid w:val="00593D8B"/>
    <w:rsid w:val="00593F56"/>
    <w:rsid w:val="00594528"/>
    <w:rsid w:val="005948A6"/>
    <w:rsid w:val="005948C0"/>
    <w:rsid w:val="00594B48"/>
    <w:rsid w:val="00596B48"/>
    <w:rsid w:val="00596E0D"/>
    <w:rsid w:val="00596F04"/>
    <w:rsid w:val="0059747D"/>
    <w:rsid w:val="00597AB7"/>
    <w:rsid w:val="005A036F"/>
    <w:rsid w:val="005A08BD"/>
    <w:rsid w:val="005A1020"/>
    <w:rsid w:val="005A16A0"/>
    <w:rsid w:val="005A3C26"/>
    <w:rsid w:val="005A433A"/>
    <w:rsid w:val="005A4882"/>
    <w:rsid w:val="005A4A2D"/>
    <w:rsid w:val="005A5726"/>
    <w:rsid w:val="005A578A"/>
    <w:rsid w:val="005A58A9"/>
    <w:rsid w:val="005A5C64"/>
    <w:rsid w:val="005A5E0C"/>
    <w:rsid w:val="005A5E18"/>
    <w:rsid w:val="005A66EB"/>
    <w:rsid w:val="005A6AA2"/>
    <w:rsid w:val="005A6C23"/>
    <w:rsid w:val="005A6DE7"/>
    <w:rsid w:val="005A72A1"/>
    <w:rsid w:val="005B058D"/>
    <w:rsid w:val="005B0F66"/>
    <w:rsid w:val="005B11D8"/>
    <w:rsid w:val="005B16D6"/>
    <w:rsid w:val="005B18E1"/>
    <w:rsid w:val="005B1E07"/>
    <w:rsid w:val="005B1E7B"/>
    <w:rsid w:val="005B2261"/>
    <w:rsid w:val="005B22E5"/>
    <w:rsid w:val="005B297A"/>
    <w:rsid w:val="005B33BF"/>
    <w:rsid w:val="005B3706"/>
    <w:rsid w:val="005B3EB8"/>
    <w:rsid w:val="005B4255"/>
    <w:rsid w:val="005B4A93"/>
    <w:rsid w:val="005B545D"/>
    <w:rsid w:val="005B5622"/>
    <w:rsid w:val="005B5891"/>
    <w:rsid w:val="005B5A42"/>
    <w:rsid w:val="005B629F"/>
    <w:rsid w:val="005B62E2"/>
    <w:rsid w:val="005B6599"/>
    <w:rsid w:val="005B6AB9"/>
    <w:rsid w:val="005B6DC2"/>
    <w:rsid w:val="005B7A91"/>
    <w:rsid w:val="005B7BC6"/>
    <w:rsid w:val="005B7FD6"/>
    <w:rsid w:val="005C0993"/>
    <w:rsid w:val="005C1273"/>
    <w:rsid w:val="005C2051"/>
    <w:rsid w:val="005C326F"/>
    <w:rsid w:val="005C3C45"/>
    <w:rsid w:val="005C3F7C"/>
    <w:rsid w:val="005C45D4"/>
    <w:rsid w:val="005C48FC"/>
    <w:rsid w:val="005C4E8E"/>
    <w:rsid w:val="005C5591"/>
    <w:rsid w:val="005C5671"/>
    <w:rsid w:val="005C5742"/>
    <w:rsid w:val="005C580B"/>
    <w:rsid w:val="005C5AD0"/>
    <w:rsid w:val="005C6239"/>
    <w:rsid w:val="005C62B0"/>
    <w:rsid w:val="005C63A7"/>
    <w:rsid w:val="005C641D"/>
    <w:rsid w:val="005C6785"/>
    <w:rsid w:val="005C6F24"/>
    <w:rsid w:val="005C7046"/>
    <w:rsid w:val="005C718A"/>
    <w:rsid w:val="005C751D"/>
    <w:rsid w:val="005D011D"/>
    <w:rsid w:val="005D0713"/>
    <w:rsid w:val="005D0925"/>
    <w:rsid w:val="005D10E1"/>
    <w:rsid w:val="005D14CF"/>
    <w:rsid w:val="005D19E9"/>
    <w:rsid w:val="005D1C1C"/>
    <w:rsid w:val="005D1D47"/>
    <w:rsid w:val="005D1E3D"/>
    <w:rsid w:val="005D2AB2"/>
    <w:rsid w:val="005D2E70"/>
    <w:rsid w:val="005D329F"/>
    <w:rsid w:val="005D341C"/>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52A9"/>
    <w:rsid w:val="005E5C18"/>
    <w:rsid w:val="005E6905"/>
    <w:rsid w:val="005E69F1"/>
    <w:rsid w:val="005E70BA"/>
    <w:rsid w:val="005E7164"/>
    <w:rsid w:val="005F002F"/>
    <w:rsid w:val="005F0980"/>
    <w:rsid w:val="005F1402"/>
    <w:rsid w:val="005F20B0"/>
    <w:rsid w:val="005F2A92"/>
    <w:rsid w:val="005F3A66"/>
    <w:rsid w:val="005F4315"/>
    <w:rsid w:val="005F4431"/>
    <w:rsid w:val="005F452D"/>
    <w:rsid w:val="005F4C39"/>
    <w:rsid w:val="005F582D"/>
    <w:rsid w:val="005F5FB6"/>
    <w:rsid w:val="005F7E62"/>
    <w:rsid w:val="0060045C"/>
    <w:rsid w:val="00601273"/>
    <w:rsid w:val="00602085"/>
    <w:rsid w:val="00602B2C"/>
    <w:rsid w:val="00602BC2"/>
    <w:rsid w:val="00602C49"/>
    <w:rsid w:val="006034D0"/>
    <w:rsid w:val="00604DD7"/>
    <w:rsid w:val="00605A31"/>
    <w:rsid w:val="00605C80"/>
    <w:rsid w:val="00605E2D"/>
    <w:rsid w:val="0060620C"/>
    <w:rsid w:val="00606493"/>
    <w:rsid w:val="006072E9"/>
    <w:rsid w:val="00607410"/>
    <w:rsid w:val="00607596"/>
    <w:rsid w:val="006115C7"/>
    <w:rsid w:val="00612061"/>
    <w:rsid w:val="0061242A"/>
    <w:rsid w:val="0061350F"/>
    <w:rsid w:val="006137F9"/>
    <w:rsid w:val="006137FB"/>
    <w:rsid w:val="00614039"/>
    <w:rsid w:val="006141B5"/>
    <w:rsid w:val="006146A8"/>
    <w:rsid w:val="00615626"/>
    <w:rsid w:val="00615AE6"/>
    <w:rsid w:val="0061610C"/>
    <w:rsid w:val="00616708"/>
    <w:rsid w:val="006172C1"/>
    <w:rsid w:val="00617F2B"/>
    <w:rsid w:val="0062010A"/>
    <w:rsid w:val="00620209"/>
    <w:rsid w:val="006205B8"/>
    <w:rsid w:val="006209DD"/>
    <w:rsid w:val="00620D21"/>
    <w:rsid w:val="00621288"/>
    <w:rsid w:val="006214BF"/>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60"/>
    <w:rsid w:val="006337B5"/>
    <w:rsid w:val="00633BC1"/>
    <w:rsid w:val="00633DB2"/>
    <w:rsid w:val="00633DBA"/>
    <w:rsid w:val="006347C0"/>
    <w:rsid w:val="006347CB"/>
    <w:rsid w:val="00634B90"/>
    <w:rsid w:val="00634CB3"/>
    <w:rsid w:val="0063542A"/>
    <w:rsid w:val="0063561E"/>
    <w:rsid w:val="00635A09"/>
    <w:rsid w:val="006365F2"/>
    <w:rsid w:val="0063724D"/>
    <w:rsid w:val="00637C84"/>
    <w:rsid w:val="00637F9F"/>
    <w:rsid w:val="006404D9"/>
    <w:rsid w:val="00640752"/>
    <w:rsid w:val="00640842"/>
    <w:rsid w:val="00640B19"/>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1ED7"/>
    <w:rsid w:val="00652865"/>
    <w:rsid w:val="00652D30"/>
    <w:rsid w:val="00652E44"/>
    <w:rsid w:val="00652F92"/>
    <w:rsid w:val="00653D22"/>
    <w:rsid w:val="0065494F"/>
    <w:rsid w:val="00654C99"/>
    <w:rsid w:val="00654F0C"/>
    <w:rsid w:val="006550DA"/>
    <w:rsid w:val="006555A7"/>
    <w:rsid w:val="00656E61"/>
    <w:rsid w:val="00657DF3"/>
    <w:rsid w:val="00660326"/>
    <w:rsid w:val="00660C18"/>
    <w:rsid w:val="006623FF"/>
    <w:rsid w:val="00662B16"/>
    <w:rsid w:val="00663C27"/>
    <w:rsid w:val="00664081"/>
    <w:rsid w:val="00665715"/>
    <w:rsid w:val="00665F69"/>
    <w:rsid w:val="00666067"/>
    <w:rsid w:val="00667C00"/>
    <w:rsid w:val="00670649"/>
    <w:rsid w:val="0067136A"/>
    <w:rsid w:val="006714FD"/>
    <w:rsid w:val="00671866"/>
    <w:rsid w:val="00671B6B"/>
    <w:rsid w:val="0067217A"/>
    <w:rsid w:val="00672221"/>
    <w:rsid w:val="00672772"/>
    <w:rsid w:val="006737B0"/>
    <w:rsid w:val="00673A6B"/>
    <w:rsid w:val="006741D5"/>
    <w:rsid w:val="00674810"/>
    <w:rsid w:val="00674B02"/>
    <w:rsid w:val="006753D6"/>
    <w:rsid w:val="006756B4"/>
    <w:rsid w:val="00675F9A"/>
    <w:rsid w:val="00676F0B"/>
    <w:rsid w:val="00677707"/>
    <w:rsid w:val="0067783B"/>
    <w:rsid w:val="00680543"/>
    <w:rsid w:val="00680FAC"/>
    <w:rsid w:val="0068162C"/>
    <w:rsid w:val="00681E30"/>
    <w:rsid w:val="00681E3F"/>
    <w:rsid w:val="00682661"/>
    <w:rsid w:val="00682785"/>
    <w:rsid w:val="006827A0"/>
    <w:rsid w:val="00682E5A"/>
    <w:rsid w:val="00683CAC"/>
    <w:rsid w:val="00683D55"/>
    <w:rsid w:val="0068422D"/>
    <w:rsid w:val="00685788"/>
    <w:rsid w:val="00685887"/>
    <w:rsid w:val="00685AF8"/>
    <w:rsid w:val="00685D5E"/>
    <w:rsid w:val="0068600F"/>
    <w:rsid w:val="0068626D"/>
    <w:rsid w:val="00686C46"/>
    <w:rsid w:val="00686C8D"/>
    <w:rsid w:val="00687550"/>
    <w:rsid w:val="00687F9A"/>
    <w:rsid w:val="00690917"/>
    <w:rsid w:val="0069100A"/>
    <w:rsid w:val="00691033"/>
    <w:rsid w:val="006914A5"/>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6E04"/>
    <w:rsid w:val="0069710C"/>
    <w:rsid w:val="00697779"/>
    <w:rsid w:val="006A00B6"/>
    <w:rsid w:val="006A09C8"/>
    <w:rsid w:val="006A12EE"/>
    <w:rsid w:val="006A18F4"/>
    <w:rsid w:val="006A1AC7"/>
    <w:rsid w:val="006A1D18"/>
    <w:rsid w:val="006A1FAD"/>
    <w:rsid w:val="006A20ED"/>
    <w:rsid w:val="006A40C8"/>
    <w:rsid w:val="006A4C3F"/>
    <w:rsid w:val="006A511C"/>
    <w:rsid w:val="006A5F1D"/>
    <w:rsid w:val="006A6028"/>
    <w:rsid w:val="006A6327"/>
    <w:rsid w:val="006A6890"/>
    <w:rsid w:val="006A69AD"/>
    <w:rsid w:val="006A6BAE"/>
    <w:rsid w:val="006A6FD8"/>
    <w:rsid w:val="006A7335"/>
    <w:rsid w:val="006A75B0"/>
    <w:rsid w:val="006A7716"/>
    <w:rsid w:val="006A772F"/>
    <w:rsid w:val="006A7FB7"/>
    <w:rsid w:val="006B0D4D"/>
    <w:rsid w:val="006B1E3A"/>
    <w:rsid w:val="006B215F"/>
    <w:rsid w:val="006B21AE"/>
    <w:rsid w:val="006B242B"/>
    <w:rsid w:val="006B259C"/>
    <w:rsid w:val="006B2619"/>
    <w:rsid w:val="006B2629"/>
    <w:rsid w:val="006B2EB5"/>
    <w:rsid w:val="006B2F80"/>
    <w:rsid w:val="006B30BC"/>
    <w:rsid w:val="006B3BEA"/>
    <w:rsid w:val="006B4424"/>
    <w:rsid w:val="006B47B4"/>
    <w:rsid w:val="006B4F53"/>
    <w:rsid w:val="006B52DA"/>
    <w:rsid w:val="006B56C5"/>
    <w:rsid w:val="006B577E"/>
    <w:rsid w:val="006B65EA"/>
    <w:rsid w:val="006B6BCA"/>
    <w:rsid w:val="006C05E8"/>
    <w:rsid w:val="006C0B44"/>
    <w:rsid w:val="006C0C7E"/>
    <w:rsid w:val="006C0C81"/>
    <w:rsid w:val="006C1673"/>
    <w:rsid w:val="006C16BC"/>
    <w:rsid w:val="006C17EA"/>
    <w:rsid w:val="006C1AEE"/>
    <w:rsid w:val="006C1CC1"/>
    <w:rsid w:val="006C1D25"/>
    <w:rsid w:val="006C205F"/>
    <w:rsid w:val="006C2CA3"/>
    <w:rsid w:val="006C2E33"/>
    <w:rsid w:val="006C2F6C"/>
    <w:rsid w:val="006C356A"/>
    <w:rsid w:val="006C48DB"/>
    <w:rsid w:val="006C4978"/>
    <w:rsid w:val="006C5C82"/>
    <w:rsid w:val="006C6228"/>
    <w:rsid w:val="006C6379"/>
    <w:rsid w:val="006C64DB"/>
    <w:rsid w:val="006C6ABE"/>
    <w:rsid w:val="006C6F8D"/>
    <w:rsid w:val="006C717A"/>
    <w:rsid w:val="006C7517"/>
    <w:rsid w:val="006C79E2"/>
    <w:rsid w:val="006C7EA1"/>
    <w:rsid w:val="006D0A62"/>
    <w:rsid w:val="006D0BC2"/>
    <w:rsid w:val="006D0EC2"/>
    <w:rsid w:val="006D1853"/>
    <w:rsid w:val="006D2D6F"/>
    <w:rsid w:val="006D2EC7"/>
    <w:rsid w:val="006D31FC"/>
    <w:rsid w:val="006D33F2"/>
    <w:rsid w:val="006D359C"/>
    <w:rsid w:val="006D3ABD"/>
    <w:rsid w:val="006D494B"/>
    <w:rsid w:val="006D5F80"/>
    <w:rsid w:val="006D6983"/>
    <w:rsid w:val="006D72FB"/>
    <w:rsid w:val="006D76CD"/>
    <w:rsid w:val="006E0481"/>
    <w:rsid w:val="006E05B9"/>
    <w:rsid w:val="006E0FA7"/>
    <w:rsid w:val="006E2F28"/>
    <w:rsid w:val="006E3B79"/>
    <w:rsid w:val="006E3DAF"/>
    <w:rsid w:val="006E3F69"/>
    <w:rsid w:val="006E4830"/>
    <w:rsid w:val="006E499C"/>
    <w:rsid w:val="006E4B41"/>
    <w:rsid w:val="006E4DC1"/>
    <w:rsid w:val="006E5E82"/>
    <w:rsid w:val="006E787A"/>
    <w:rsid w:val="006E7A4E"/>
    <w:rsid w:val="006F02C3"/>
    <w:rsid w:val="006F04B1"/>
    <w:rsid w:val="006F0DDB"/>
    <w:rsid w:val="006F0F2E"/>
    <w:rsid w:val="006F31CE"/>
    <w:rsid w:val="006F324A"/>
    <w:rsid w:val="006F35B5"/>
    <w:rsid w:val="006F3E2A"/>
    <w:rsid w:val="006F3F6B"/>
    <w:rsid w:val="006F45D9"/>
    <w:rsid w:val="006F47A2"/>
    <w:rsid w:val="006F495A"/>
    <w:rsid w:val="006F4CBB"/>
    <w:rsid w:val="006F4CE4"/>
    <w:rsid w:val="006F5D39"/>
    <w:rsid w:val="006F5F05"/>
    <w:rsid w:val="006F5FE5"/>
    <w:rsid w:val="006F6468"/>
    <w:rsid w:val="006F7627"/>
    <w:rsid w:val="00701067"/>
    <w:rsid w:val="00701305"/>
    <w:rsid w:val="007018FA"/>
    <w:rsid w:val="00701AEF"/>
    <w:rsid w:val="00701D1F"/>
    <w:rsid w:val="00702471"/>
    <w:rsid w:val="00702652"/>
    <w:rsid w:val="007026DB"/>
    <w:rsid w:val="00703534"/>
    <w:rsid w:val="00704E1D"/>
    <w:rsid w:val="00705667"/>
    <w:rsid w:val="00705B8C"/>
    <w:rsid w:val="007060EA"/>
    <w:rsid w:val="0070624D"/>
    <w:rsid w:val="00706776"/>
    <w:rsid w:val="0071006F"/>
    <w:rsid w:val="00710458"/>
    <w:rsid w:val="007108BA"/>
    <w:rsid w:val="00711723"/>
    <w:rsid w:val="0071195E"/>
    <w:rsid w:val="00711E96"/>
    <w:rsid w:val="00712DDD"/>
    <w:rsid w:val="007134BD"/>
    <w:rsid w:val="007140B2"/>
    <w:rsid w:val="00714A23"/>
    <w:rsid w:val="007154C6"/>
    <w:rsid w:val="0071597A"/>
    <w:rsid w:val="00715D0C"/>
    <w:rsid w:val="00715E81"/>
    <w:rsid w:val="00716218"/>
    <w:rsid w:val="007166F9"/>
    <w:rsid w:val="00716A1C"/>
    <w:rsid w:val="00716C91"/>
    <w:rsid w:val="00717524"/>
    <w:rsid w:val="00717C56"/>
    <w:rsid w:val="00720999"/>
    <w:rsid w:val="00720ECA"/>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5F8"/>
    <w:rsid w:val="0073291E"/>
    <w:rsid w:val="0073295A"/>
    <w:rsid w:val="0073328F"/>
    <w:rsid w:val="00733DB3"/>
    <w:rsid w:val="00734307"/>
    <w:rsid w:val="007349B4"/>
    <w:rsid w:val="007356B8"/>
    <w:rsid w:val="00735784"/>
    <w:rsid w:val="00735C6D"/>
    <w:rsid w:val="00735E76"/>
    <w:rsid w:val="0073616D"/>
    <w:rsid w:val="0073652E"/>
    <w:rsid w:val="007365BE"/>
    <w:rsid w:val="00737082"/>
    <w:rsid w:val="00737D37"/>
    <w:rsid w:val="007406EC"/>
    <w:rsid w:val="0074076A"/>
    <w:rsid w:val="007412B2"/>
    <w:rsid w:val="0074163E"/>
    <w:rsid w:val="00744003"/>
    <w:rsid w:val="00744066"/>
    <w:rsid w:val="00744D62"/>
    <w:rsid w:val="007456FE"/>
    <w:rsid w:val="00745FBF"/>
    <w:rsid w:val="00746829"/>
    <w:rsid w:val="00746F44"/>
    <w:rsid w:val="007477F8"/>
    <w:rsid w:val="00747BBA"/>
    <w:rsid w:val="007502CF"/>
    <w:rsid w:val="00750E10"/>
    <w:rsid w:val="007516C0"/>
    <w:rsid w:val="0075189D"/>
    <w:rsid w:val="00751F4F"/>
    <w:rsid w:val="007525DB"/>
    <w:rsid w:val="00752A61"/>
    <w:rsid w:val="00753102"/>
    <w:rsid w:val="00753757"/>
    <w:rsid w:val="00753A7D"/>
    <w:rsid w:val="00753B2D"/>
    <w:rsid w:val="00755557"/>
    <w:rsid w:val="00756543"/>
    <w:rsid w:val="00756828"/>
    <w:rsid w:val="00756D9E"/>
    <w:rsid w:val="007573F6"/>
    <w:rsid w:val="007575B2"/>
    <w:rsid w:val="007575D1"/>
    <w:rsid w:val="007576FD"/>
    <w:rsid w:val="00760D35"/>
    <w:rsid w:val="00761097"/>
    <w:rsid w:val="007615D1"/>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23D6"/>
    <w:rsid w:val="00772EAA"/>
    <w:rsid w:val="00773748"/>
    <w:rsid w:val="007743B7"/>
    <w:rsid w:val="007746AD"/>
    <w:rsid w:val="00774B06"/>
    <w:rsid w:val="00775056"/>
    <w:rsid w:val="00775506"/>
    <w:rsid w:val="00775C4E"/>
    <w:rsid w:val="007760F3"/>
    <w:rsid w:val="0077613E"/>
    <w:rsid w:val="00776373"/>
    <w:rsid w:val="0077682E"/>
    <w:rsid w:val="00776929"/>
    <w:rsid w:val="00776BD8"/>
    <w:rsid w:val="00777AB6"/>
    <w:rsid w:val="00777BE7"/>
    <w:rsid w:val="00777D33"/>
    <w:rsid w:val="00780758"/>
    <w:rsid w:val="00780A2A"/>
    <w:rsid w:val="0078141E"/>
    <w:rsid w:val="00781490"/>
    <w:rsid w:val="007815CC"/>
    <w:rsid w:val="00782C03"/>
    <w:rsid w:val="00782CB6"/>
    <w:rsid w:val="00782CE5"/>
    <w:rsid w:val="00782DC0"/>
    <w:rsid w:val="007831FD"/>
    <w:rsid w:val="00783249"/>
    <w:rsid w:val="007836CC"/>
    <w:rsid w:val="00783B12"/>
    <w:rsid w:val="00783F29"/>
    <w:rsid w:val="00783F96"/>
    <w:rsid w:val="00784DA0"/>
    <w:rsid w:val="00785904"/>
    <w:rsid w:val="00785B6B"/>
    <w:rsid w:val="00785D63"/>
    <w:rsid w:val="0078672C"/>
    <w:rsid w:val="00786FB1"/>
    <w:rsid w:val="007873CC"/>
    <w:rsid w:val="00787B45"/>
    <w:rsid w:val="007908F0"/>
    <w:rsid w:val="00790F29"/>
    <w:rsid w:val="00791B53"/>
    <w:rsid w:val="00791F25"/>
    <w:rsid w:val="007923DE"/>
    <w:rsid w:val="00792E16"/>
    <w:rsid w:val="00793B5C"/>
    <w:rsid w:val="00793DBD"/>
    <w:rsid w:val="00794333"/>
    <w:rsid w:val="0079451F"/>
    <w:rsid w:val="00794885"/>
    <w:rsid w:val="00794F2C"/>
    <w:rsid w:val="007952D5"/>
    <w:rsid w:val="00795678"/>
    <w:rsid w:val="00796BB7"/>
    <w:rsid w:val="0079701D"/>
    <w:rsid w:val="00797EE5"/>
    <w:rsid w:val="007A000C"/>
    <w:rsid w:val="007A006E"/>
    <w:rsid w:val="007A073B"/>
    <w:rsid w:val="007A0C03"/>
    <w:rsid w:val="007A0F86"/>
    <w:rsid w:val="007A1476"/>
    <w:rsid w:val="007A19DC"/>
    <w:rsid w:val="007A2194"/>
    <w:rsid w:val="007A259F"/>
    <w:rsid w:val="007A28F9"/>
    <w:rsid w:val="007A2BE8"/>
    <w:rsid w:val="007A3E2D"/>
    <w:rsid w:val="007A4415"/>
    <w:rsid w:val="007A4C59"/>
    <w:rsid w:val="007A4E5B"/>
    <w:rsid w:val="007A4F86"/>
    <w:rsid w:val="007A5D55"/>
    <w:rsid w:val="007A6422"/>
    <w:rsid w:val="007A67E0"/>
    <w:rsid w:val="007A6C63"/>
    <w:rsid w:val="007B088A"/>
    <w:rsid w:val="007B0BA1"/>
    <w:rsid w:val="007B0E5E"/>
    <w:rsid w:val="007B117E"/>
    <w:rsid w:val="007B118A"/>
    <w:rsid w:val="007B1B7E"/>
    <w:rsid w:val="007B1E56"/>
    <w:rsid w:val="007B247E"/>
    <w:rsid w:val="007B2694"/>
    <w:rsid w:val="007B269A"/>
    <w:rsid w:val="007B27E9"/>
    <w:rsid w:val="007B2C51"/>
    <w:rsid w:val="007B2E7E"/>
    <w:rsid w:val="007B320F"/>
    <w:rsid w:val="007B385E"/>
    <w:rsid w:val="007B3A7C"/>
    <w:rsid w:val="007B3B12"/>
    <w:rsid w:val="007B41EC"/>
    <w:rsid w:val="007B4463"/>
    <w:rsid w:val="007B55AD"/>
    <w:rsid w:val="007B6A0D"/>
    <w:rsid w:val="007B712C"/>
    <w:rsid w:val="007B726A"/>
    <w:rsid w:val="007B7EB8"/>
    <w:rsid w:val="007B7EF7"/>
    <w:rsid w:val="007C1196"/>
    <w:rsid w:val="007C1413"/>
    <w:rsid w:val="007C152C"/>
    <w:rsid w:val="007C1E7C"/>
    <w:rsid w:val="007C24A9"/>
    <w:rsid w:val="007C24DC"/>
    <w:rsid w:val="007C2B44"/>
    <w:rsid w:val="007C2C40"/>
    <w:rsid w:val="007C381A"/>
    <w:rsid w:val="007C3A2B"/>
    <w:rsid w:val="007C3DC5"/>
    <w:rsid w:val="007C4462"/>
    <w:rsid w:val="007C44A8"/>
    <w:rsid w:val="007C4785"/>
    <w:rsid w:val="007C4B59"/>
    <w:rsid w:val="007C563F"/>
    <w:rsid w:val="007C5DEB"/>
    <w:rsid w:val="007C619B"/>
    <w:rsid w:val="007C6843"/>
    <w:rsid w:val="007C694F"/>
    <w:rsid w:val="007C6C02"/>
    <w:rsid w:val="007C77A1"/>
    <w:rsid w:val="007C786E"/>
    <w:rsid w:val="007C7A49"/>
    <w:rsid w:val="007D093D"/>
    <w:rsid w:val="007D0B5C"/>
    <w:rsid w:val="007D0E72"/>
    <w:rsid w:val="007D1998"/>
    <w:rsid w:val="007D2027"/>
    <w:rsid w:val="007D244D"/>
    <w:rsid w:val="007D323E"/>
    <w:rsid w:val="007D33F5"/>
    <w:rsid w:val="007D35C6"/>
    <w:rsid w:val="007D44FD"/>
    <w:rsid w:val="007D469F"/>
    <w:rsid w:val="007D4B7B"/>
    <w:rsid w:val="007D560D"/>
    <w:rsid w:val="007D6364"/>
    <w:rsid w:val="007D68FA"/>
    <w:rsid w:val="007D6965"/>
    <w:rsid w:val="007D6BFE"/>
    <w:rsid w:val="007D6CF2"/>
    <w:rsid w:val="007D78C9"/>
    <w:rsid w:val="007D7A55"/>
    <w:rsid w:val="007D7E63"/>
    <w:rsid w:val="007E0635"/>
    <w:rsid w:val="007E0B85"/>
    <w:rsid w:val="007E0F6C"/>
    <w:rsid w:val="007E1577"/>
    <w:rsid w:val="007E1900"/>
    <w:rsid w:val="007E1BAC"/>
    <w:rsid w:val="007E204D"/>
    <w:rsid w:val="007E265F"/>
    <w:rsid w:val="007E2B5E"/>
    <w:rsid w:val="007E387E"/>
    <w:rsid w:val="007E41D8"/>
    <w:rsid w:val="007E4447"/>
    <w:rsid w:val="007E52E7"/>
    <w:rsid w:val="007E6F38"/>
    <w:rsid w:val="007F0282"/>
    <w:rsid w:val="007F1295"/>
    <w:rsid w:val="007F1436"/>
    <w:rsid w:val="007F2895"/>
    <w:rsid w:val="007F2BCD"/>
    <w:rsid w:val="007F2C11"/>
    <w:rsid w:val="007F2F1C"/>
    <w:rsid w:val="007F30BA"/>
    <w:rsid w:val="007F332C"/>
    <w:rsid w:val="007F3465"/>
    <w:rsid w:val="007F38FF"/>
    <w:rsid w:val="007F45E1"/>
    <w:rsid w:val="007F49F4"/>
    <w:rsid w:val="007F5088"/>
    <w:rsid w:val="007F5584"/>
    <w:rsid w:val="007F5DF6"/>
    <w:rsid w:val="007F6377"/>
    <w:rsid w:val="007F6511"/>
    <w:rsid w:val="007F6C13"/>
    <w:rsid w:val="007F6CF2"/>
    <w:rsid w:val="007F702C"/>
    <w:rsid w:val="007F72E5"/>
    <w:rsid w:val="007F73E6"/>
    <w:rsid w:val="007F741A"/>
    <w:rsid w:val="007F7D53"/>
    <w:rsid w:val="00800957"/>
    <w:rsid w:val="008015BA"/>
    <w:rsid w:val="008021E8"/>
    <w:rsid w:val="0080244F"/>
    <w:rsid w:val="00802AA3"/>
    <w:rsid w:val="00803215"/>
    <w:rsid w:val="00803D15"/>
    <w:rsid w:val="00803DB8"/>
    <w:rsid w:val="00804759"/>
    <w:rsid w:val="00804CA6"/>
    <w:rsid w:val="008057EB"/>
    <w:rsid w:val="00806184"/>
    <w:rsid w:val="008073FF"/>
    <w:rsid w:val="00807AD7"/>
    <w:rsid w:val="00807F43"/>
    <w:rsid w:val="0081061F"/>
    <w:rsid w:val="008107ED"/>
    <w:rsid w:val="00810D21"/>
    <w:rsid w:val="00810D80"/>
    <w:rsid w:val="00810D8D"/>
    <w:rsid w:val="0081144A"/>
    <w:rsid w:val="008116B7"/>
    <w:rsid w:val="00811A1C"/>
    <w:rsid w:val="00812AFD"/>
    <w:rsid w:val="00813974"/>
    <w:rsid w:val="008142AE"/>
    <w:rsid w:val="008145EB"/>
    <w:rsid w:val="00814744"/>
    <w:rsid w:val="00814764"/>
    <w:rsid w:val="00816947"/>
    <w:rsid w:val="00816953"/>
    <w:rsid w:val="00816BE6"/>
    <w:rsid w:val="00816EC8"/>
    <w:rsid w:val="00817826"/>
    <w:rsid w:val="00817E11"/>
    <w:rsid w:val="008209C8"/>
    <w:rsid w:val="00820D6E"/>
    <w:rsid w:val="008219BE"/>
    <w:rsid w:val="00822252"/>
    <w:rsid w:val="00822443"/>
    <w:rsid w:val="008226FA"/>
    <w:rsid w:val="00822B94"/>
    <w:rsid w:val="008249FF"/>
    <w:rsid w:val="00824BB8"/>
    <w:rsid w:val="00824D9B"/>
    <w:rsid w:val="00824EC7"/>
    <w:rsid w:val="00826241"/>
    <w:rsid w:val="0082647B"/>
    <w:rsid w:val="0082675A"/>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958"/>
    <w:rsid w:val="00837B36"/>
    <w:rsid w:val="008406B7"/>
    <w:rsid w:val="008406BD"/>
    <w:rsid w:val="008406E7"/>
    <w:rsid w:val="00840AAF"/>
    <w:rsid w:val="00840E1E"/>
    <w:rsid w:val="00841E7D"/>
    <w:rsid w:val="008423D3"/>
    <w:rsid w:val="00842604"/>
    <w:rsid w:val="00843337"/>
    <w:rsid w:val="00843D7A"/>
    <w:rsid w:val="008445ED"/>
    <w:rsid w:val="00845B56"/>
    <w:rsid w:val="00845D57"/>
    <w:rsid w:val="00846520"/>
    <w:rsid w:val="008476C6"/>
    <w:rsid w:val="0085064F"/>
    <w:rsid w:val="008508A0"/>
    <w:rsid w:val="00850D70"/>
    <w:rsid w:val="00851D5C"/>
    <w:rsid w:val="00852D5C"/>
    <w:rsid w:val="0085319E"/>
    <w:rsid w:val="008547E5"/>
    <w:rsid w:val="0085585D"/>
    <w:rsid w:val="00855860"/>
    <w:rsid w:val="00855F28"/>
    <w:rsid w:val="00856025"/>
    <w:rsid w:val="008566ED"/>
    <w:rsid w:val="008568B6"/>
    <w:rsid w:val="00856F95"/>
    <w:rsid w:val="00857531"/>
    <w:rsid w:val="0085762A"/>
    <w:rsid w:val="0085766A"/>
    <w:rsid w:val="008577AC"/>
    <w:rsid w:val="00857A64"/>
    <w:rsid w:val="00860154"/>
    <w:rsid w:val="008604DB"/>
    <w:rsid w:val="00860AD5"/>
    <w:rsid w:val="00860BA9"/>
    <w:rsid w:val="00860CC0"/>
    <w:rsid w:val="00860E7A"/>
    <w:rsid w:val="00860F6F"/>
    <w:rsid w:val="00861850"/>
    <w:rsid w:val="00861EAA"/>
    <w:rsid w:val="00862B1E"/>
    <w:rsid w:val="00863184"/>
    <w:rsid w:val="008632E9"/>
    <w:rsid w:val="00863D38"/>
    <w:rsid w:val="008644E3"/>
    <w:rsid w:val="008652BE"/>
    <w:rsid w:val="008654AD"/>
    <w:rsid w:val="008664A7"/>
    <w:rsid w:val="00866796"/>
    <w:rsid w:val="00866E6B"/>
    <w:rsid w:val="0086777E"/>
    <w:rsid w:val="008716C3"/>
    <w:rsid w:val="00871A20"/>
    <w:rsid w:val="00871A5F"/>
    <w:rsid w:val="00871EB8"/>
    <w:rsid w:val="00872483"/>
    <w:rsid w:val="00872985"/>
    <w:rsid w:val="00872EDD"/>
    <w:rsid w:val="008735FF"/>
    <w:rsid w:val="00873B08"/>
    <w:rsid w:val="00873F57"/>
    <w:rsid w:val="008743EB"/>
    <w:rsid w:val="008758D1"/>
    <w:rsid w:val="00876B21"/>
    <w:rsid w:val="00876F20"/>
    <w:rsid w:val="00877006"/>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5F63"/>
    <w:rsid w:val="00887507"/>
    <w:rsid w:val="00890A80"/>
    <w:rsid w:val="00890E9A"/>
    <w:rsid w:val="00891B87"/>
    <w:rsid w:val="00892272"/>
    <w:rsid w:val="0089246B"/>
    <w:rsid w:val="00892748"/>
    <w:rsid w:val="00892A8A"/>
    <w:rsid w:val="00894081"/>
    <w:rsid w:val="0089414E"/>
    <w:rsid w:val="0089463B"/>
    <w:rsid w:val="008950B8"/>
    <w:rsid w:val="00895403"/>
    <w:rsid w:val="008963F6"/>
    <w:rsid w:val="008968F9"/>
    <w:rsid w:val="00897429"/>
    <w:rsid w:val="00897472"/>
    <w:rsid w:val="00897872"/>
    <w:rsid w:val="00897B32"/>
    <w:rsid w:val="00897E87"/>
    <w:rsid w:val="008A0682"/>
    <w:rsid w:val="008A1040"/>
    <w:rsid w:val="008A17DB"/>
    <w:rsid w:val="008A18C0"/>
    <w:rsid w:val="008A1EA6"/>
    <w:rsid w:val="008A1FDC"/>
    <w:rsid w:val="008A204D"/>
    <w:rsid w:val="008A255B"/>
    <w:rsid w:val="008A280B"/>
    <w:rsid w:val="008A2BA5"/>
    <w:rsid w:val="008A3219"/>
    <w:rsid w:val="008A336D"/>
    <w:rsid w:val="008A3A16"/>
    <w:rsid w:val="008A3AC7"/>
    <w:rsid w:val="008A3C11"/>
    <w:rsid w:val="008A3C89"/>
    <w:rsid w:val="008A4FC4"/>
    <w:rsid w:val="008A5026"/>
    <w:rsid w:val="008A55F2"/>
    <w:rsid w:val="008A5C97"/>
    <w:rsid w:val="008A5E72"/>
    <w:rsid w:val="008A65DD"/>
    <w:rsid w:val="008A6E17"/>
    <w:rsid w:val="008A7891"/>
    <w:rsid w:val="008B078C"/>
    <w:rsid w:val="008B1046"/>
    <w:rsid w:val="008B110B"/>
    <w:rsid w:val="008B1628"/>
    <w:rsid w:val="008B2009"/>
    <w:rsid w:val="008B21B7"/>
    <w:rsid w:val="008B267E"/>
    <w:rsid w:val="008B2692"/>
    <w:rsid w:val="008B2BBC"/>
    <w:rsid w:val="008B2E27"/>
    <w:rsid w:val="008B3881"/>
    <w:rsid w:val="008B4034"/>
    <w:rsid w:val="008B42F7"/>
    <w:rsid w:val="008B4DB5"/>
    <w:rsid w:val="008B4E39"/>
    <w:rsid w:val="008B6A2C"/>
    <w:rsid w:val="008B7289"/>
    <w:rsid w:val="008B7401"/>
    <w:rsid w:val="008B7A9A"/>
    <w:rsid w:val="008C019B"/>
    <w:rsid w:val="008C0221"/>
    <w:rsid w:val="008C03AA"/>
    <w:rsid w:val="008C0550"/>
    <w:rsid w:val="008C07F1"/>
    <w:rsid w:val="008C0EA8"/>
    <w:rsid w:val="008C16DB"/>
    <w:rsid w:val="008C24D8"/>
    <w:rsid w:val="008C2AC2"/>
    <w:rsid w:val="008C2D8C"/>
    <w:rsid w:val="008C2FEC"/>
    <w:rsid w:val="008C31E9"/>
    <w:rsid w:val="008C32E5"/>
    <w:rsid w:val="008C336A"/>
    <w:rsid w:val="008C3ABA"/>
    <w:rsid w:val="008C3AC0"/>
    <w:rsid w:val="008C3BA1"/>
    <w:rsid w:val="008C4071"/>
    <w:rsid w:val="008C49FD"/>
    <w:rsid w:val="008C4A70"/>
    <w:rsid w:val="008C51D2"/>
    <w:rsid w:val="008C5724"/>
    <w:rsid w:val="008C58F6"/>
    <w:rsid w:val="008C5B1B"/>
    <w:rsid w:val="008C5D55"/>
    <w:rsid w:val="008C6219"/>
    <w:rsid w:val="008C63B1"/>
    <w:rsid w:val="008C74E2"/>
    <w:rsid w:val="008C7601"/>
    <w:rsid w:val="008C773D"/>
    <w:rsid w:val="008C7A03"/>
    <w:rsid w:val="008D0122"/>
    <w:rsid w:val="008D08EF"/>
    <w:rsid w:val="008D0C2E"/>
    <w:rsid w:val="008D0DBD"/>
    <w:rsid w:val="008D11A1"/>
    <w:rsid w:val="008D13E8"/>
    <w:rsid w:val="008D1993"/>
    <w:rsid w:val="008D23A6"/>
    <w:rsid w:val="008D27F3"/>
    <w:rsid w:val="008D2883"/>
    <w:rsid w:val="008D3762"/>
    <w:rsid w:val="008D483B"/>
    <w:rsid w:val="008D5449"/>
    <w:rsid w:val="008D632B"/>
    <w:rsid w:val="008D6B38"/>
    <w:rsid w:val="008E0057"/>
    <w:rsid w:val="008E06F8"/>
    <w:rsid w:val="008E0A7A"/>
    <w:rsid w:val="008E0E89"/>
    <w:rsid w:val="008E13A3"/>
    <w:rsid w:val="008E153F"/>
    <w:rsid w:val="008E1DB6"/>
    <w:rsid w:val="008E212C"/>
    <w:rsid w:val="008E23F7"/>
    <w:rsid w:val="008E296F"/>
    <w:rsid w:val="008E3215"/>
    <w:rsid w:val="008E3273"/>
    <w:rsid w:val="008E33B6"/>
    <w:rsid w:val="008E36CC"/>
    <w:rsid w:val="008E3BD4"/>
    <w:rsid w:val="008E3E15"/>
    <w:rsid w:val="008E4540"/>
    <w:rsid w:val="008E4824"/>
    <w:rsid w:val="008E5A6B"/>
    <w:rsid w:val="008E5A8D"/>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22B0"/>
    <w:rsid w:val="008F39CB"/>
    <w:rsid w:val="008F4781"/>
    <w:rsid w:val="008F4F4E"/>
    <w:rsid w:val="008F5E6B"/>
    <w:rsid w:val="008F68E1"/>
    <w:rsid w:val="008F6948"/>
    <w:rsid w:val="008F6D3B"/>
    <w:rsid w:val="008F6F6A"/>
    <w:rsid w:val="008F720C"/>
    <w:rsid w:val="0090037D"/>
    <w:rsid w:val="009004C1"/>
    <w:rsid w:val="009006A1"/>
    <w:rsid w:val="00900EF5"/>
    <w:rsid w:val="0090115F"/>
    <w:rsid w:val="00901821"/>
    <w:rsid w:val="0090203A"/>
    <w:rsid w:val="00902C49"/>
    <w:rsid w:val="009032BE"/>
    <w:rsid w:val="00903770"/>
    <w:rsid w:val="009045BD"/>
    <w:rsid w:val="00904849"/>
    <w:rsid w:val="00904A3F"/>
    <w:rsid w:val="00905915"/>
    <w:rsid w:val="00905D91"/>
    <w:rsid w:val="00906260"/>
    <w:rsid w:val="00906485"/>
    <w:rsid w:val="0090654C"/>
    <w:rsid w:val="00907266"/>
    <w:rsid w:val="00907590"/>
    <w:rsid w:val="0090767F"/>
    <w:rsid w:val="00907686"/>
    <w:rsid w:val="00907A67"/>
    <w:rsid w:val="00907CFE"/>
    <w:rsid w:val="00907EA0"/>
    <w:rsid w:val="00907EF0"/>
    <w:rsid w:val="00910608"/>
    <w:rsid w:val="009106B1"/>
    <w:rsid w:val="00910743"/>
    <w:rsid w:val="00910D2D"/>
    <w:rsid w:val="00911664"/>
    <w:rsid w:val="0091167B"/>
    <w:rsid w:val="00911AA1"/>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232"/>
    <w:rsid w:val="00924B7A"/>
    <w:rsid w:val="00925001"/>
    <w:rsid w:val="009252AA"/>
    <w:rsid w:val="009254CA"/>
    <w:rsid w:val="0092576E"/>
    <w:rsid w:val="00925D0A"/>
    <w:rsid w:val="009263CE"/>
    <w:rsid w:val="009265CD"/>
    <w:rsid w:val="009278AE"/>
    <w:rsid w:val="00930077"/>
    <w:rsid w:val="009307FC"/>
    <w:rsid w:val="00930EFB"/>
    <w:rsid w:val="00930F05"/>
    <w:rsid w:val="00932749"/>
    <w:rsid w:val="00932796"/>
    <w:rsid w:val="00932F89"/>
    <w:rsid w:val="00933327"/>
    <w:rsid w:val="009337C2"/>
    <w:rsid w:val="00934110"/>
    <w:rsid w:val="009342DF"/>
    <w:rsid w:val="009350C8"/>
    <w:rsid w:val="0093544E"/>
    <w:rsid w:val="009357B5"/>
    <w:rsid w:val="00935911"/>
    <w:rsid w:val="0093680D"/>
    <w:rsid w:val="00936CA7"/>
    <w:rsid w:val="0093709D"/>
    <w:rsid w:val="00937BCC"/>
    <w:rsid w:val="009408D5"/>
    <w:rsid w:val="00940A1A"/>
    <w:rsid w:val="00940B5D"/>
    <w:rsid w:val="009410D4"/>
    <w:rsid w:val="00941AA3"/>
    <w:rsid w:val="00941B5E"/>
    <w:rsid w:val="00942233"/>
    <w:rsid w:val="0094230A"/>
    <w:rsid w:val="00942A55"/>
    <w:rsid w:val="00942B0C"/>
    <w:rsid w:val="00944118"/>
    <w:rsid w:val="009442BB"/>
    <w:rsid w:val="009447A7"/>
    <w:rsid w:val="00944887"/>
    <w:rsid w:val="00944DAF"/>
    <w:rsid w:val="00944F5F"/>
    <w:rsid w:val="00945D40"/>
    <w:rsid w:val="00945E0A"/>
    <w:rsid w:val="00946DAD"/>
    <w:rsid w:val="00947E8C"/>
    <w:rsid w:val="009507FD"/>
    <w:rsid w:val="009515BA"/>
    <w:rsid w:val="009519A3"/>
    <w:rsid w:val="00952264"/>
    <w:rsid w:val="00953711"/>
    <w:rsid w:val="009538C0"/>
    <w:rsid w:val="00953AC9"/>
    <w:rsid w:val="00954541"/>
    <w:rsid w:val="00954D6C"/>
    <w:rsid w:val="009553A5"/>
    <w:rsid w:val="009561B4"/>
    <w:rsid w:val="009562DD"/>
    <w:rsid w:val="00956B2A"/>
    <w:rsid w:val="00957240"/>
    <w:rsid w:val="00957398"/>
    <w:rsid w:val="00957D18"/>
    <w:rsid w:val="00957DD8"/>
    <w:rsid w:val="0096053B"/>
    <w:rsid w:val="00961006"/>
    <w:rsid w:val="0096105C"/>
    <w:rsid w:val="009618B3"/>
    <w:rsid w:val="00961B59"/>
    <w:rsid w:val="00961DD0"/>
    <w:rsid w:val="00961F3C"/>
    <w:rsid w:val="009620C3"/>
    <w:rsid w:val="009621C1"/>
    <w:rsid w:val="0096235E"/>
    <w:rsid w:val="0096253B"/>
    <w:rsid w:val="0096263A"/>
    <w:rsid w:val="00962B4C"/>
    <w:rsid w:val="00962EEE"/>
    <w:rsid w:val="00963962"/>
    <w:rsid w:val="00963FD7"/>
    <w:rsid w:val="00964C03"/>
    <w:rsid w:val="009650C0"/>
    <w:rsid w:val="00965144"/>
    <w:rsid w:val="00965FCC"/>
    <w:rsid w:val="0096684A"/>
    <w:rsid w:val="009672EC"/>
    <w:rsid w:val="009675A7"/>
    <w:rsid w:val="009705CA"/>
    <w:rsid w:val="0097119A"/>
    <w:rsid w:val="009711F2"/>
    <w:rsid w:val="0097163F"/>
    <w:rsid w:val="00972337"/>
    <w:rsid w:val="00972943"/>
    <w:rsid w:val="009732FE"/>
    <w:rsid w:val="00973B62"/>
    <w:rsid w:val="00973E1C"/>
    <w:rsid w:val="009744B6"/>
    <w:rsid w:val="00974F95"/>
    <w:rsid w:val="00975EAD"/>
    <w:rsid w:val="009768D9"/>
    <w:rsid w:val="0098004B"/>
    <w:rsid w:val="00980144"/>
    <w:rsid w:val="00980C19"/>
    <w:rsid w:val="009829FF"/>
    <w:rsid w:val="00982E00"/>
    <w:rsid w:val="00984419"/>
    <w:rsid w:val="009845F9"/>
    <w:rsid w:val="00984A18"/>
    <w:rsid w:val="00985104"/>
    <w:rsid w:val="009857A1"/>
    <w:rsid w:val="0098583C"/>
    <w:rsid w:val="0098625B"/>
    <w:rsid w:val="009867D1"/>
    <w:rsid w:val="00986A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4AC2"/>
    <w:rsid w:val="00994C01"/>
    <w:rsid w:val="0099538D"/>
    <w:rsid w:val="009955B8"/>
    <w:rsid w:val="00995C9F"/>
    <w:rsid w:val="00995FE5"/>
    <w:rsid w:val="00996471"/>
    <w:rsid w:val="00996A96"/>
    <w:rsid w:val="00996E94"/>
    <w:rsid w:val="009976DE"/>
    <w:rsid w:val="00997CC9"/>
    <w:rsid w:val="009A00D3"/>
    <w:rsid w:val="009A0388"/>
    <w:rsid w:val="009A0604"/>
    <w:rsid w:val="009A0894"/>
    <w:rsid w:val="009A0AAD"/>
    <w:rsid w:val="009A0AB4"/>
    <w:rsid w:val="009A0E05"/>
    <w:rsid w:val="009A1087"/>
    <w:rsid w:val="009A1CE2"/>
    <w:rsid w:val="009A24F0"/>
    <w:rsid w:val="009A25B4"/>
    <w:rsid w:val="009A26D0"/>
    <w:rsid w:val="009A2930"/>
    <w:rsid w:val="009A2D63"/>
    <w:rsid w:val="009A3236"/>
    <w:rsid w:val="009A3342"/>
    <w:rsid w:val="009A3873"/>
    <w:rsid w:val="009A3B47"/>
    <w:rsid w:val="009A41E5"/>
    <w:rsid w:val="009A4218"/>
    <w:rsid w:val="009A46FA"/>
    <w:rsid w:val="009A49BB"/>
    <w:rsid w:val="009A4FC9"/>
    <w:rsid w:val="009A5003"/>
    <w:rsid w:val="009A571E"/>
    <w:rsid w:val="009A5E1D"/>
    <w:rsid w:val="009A63A9"/>
    <w:rsid w:val="009A6489"/>
    <w:rsid w:val="009A69C3"/>
    <w:rsid w:val="009A7248"/>
    <w:rsid w:val="009A738C"/>
    <w:rsid w:val="009A7577"/>
    <w:rsid w:val="009B08D3"/>
    <w:rsid w:val="009B1054"/>
    <w:rsid w:val="009B170E"/>
    <w:rsid w:val="009B218F"/>
    <w:rsid w:val="009B34DA"/>
    <w:rsid w:val="009B3D20"/>
    <w:rsid w:val="009B4DA8"/>
    <w:rsid w:val="009B4E7D"/>
    <w:rsid w:val="009B5702"/>
    <w:rsid w:val="009B5DEF"/>
    <w:rsid w:val="009B6508"/>
    <w:rsid w:val="009B6832"/>
    <w:rsid w:val="009B6EB2"/>
    <w:rsid w:val="009B7466"/>
    <w:rsid w:val="009B7855"/>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0C75"/>
    <w:rsid w:val="009D162E"/>
    <w:rsid w:val="009D1D8C"/>
    <w:rsid w:val="009D23F0"/>
    <w:rsid w:val="009D2FC5"/>
    <w:rsid w:val="009D3117"/>
    <w:rsid w:val="009D385E"/>
    <w:rsid w:val="009D3F6F"/>
    <w:rsid w:val="009D4A66"/>
    <w:rsid w:val="009D4B2F"/>
    <w:rsid w:val="009D51E0"/>
    <w:rsid w:val="009D5245"/>
    <w:rsid w:val="009D5676"/>
    <w:rsid w:val="009D6687"/>
    <w:rsid w:val="009D7264"/>
    <w:rsid w:val="009D7351"/>
    <w:rsid w:val="009D7795"/>
    <w:rsid w:val="009D7983"/>
    <w:rsid w:val="009E07A2"/>
    <w:rsid w:val="009E15B8"/>
    <w:rsid w:val="009E2C2E"/>
    <w:rsid w:val="009E2D8C"/>
    <w:rsid w:val="009E3B0B"/>
    <w:rsid w:val="009E4140"/>
    <w:rsid w:val="009E48CE"/>
    <w:rsid w:val="009E4AE1"/>
    <w:rsid w:val="009E5EDF"/>
    <w:rsid w:val="009E6518"/>
    <w:rsid w:val="009F0322"/>
    <w:rsid w:val="009F05BF"/>
    <w:rsid w:val="009F06ED"/>
    <w:rsid w:val="009F0FF8"/>
    <w:rsid w:val="009F1FB1"/>
    <w:rsid w:val="009F2156"/>
    <w:rsid w:val="009F2A5E"/>
    <w:rsid w:val="009F2EE4"/>
    <w:rsid w:val="009F4006"/>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3AFC"/>
    <w:rsid w:val="00A03B12"/>
    <w:rsid w:val="00A045BD"/>
    <w:rsid w:val="00A0529C"/>
    <w:rsid w:val="00A05CB8"/>
    <w:rsid w:val="00A05CC4"/>
    <w:rsid w:val="00A06C4C"/>
    <w:rsid w:val="00A06CC9"/>
    <w:rsid w:val="00A06E52"/>
    <w:rsid w:val="00A06E8F"/>
    <w:rsid w:val="00A071DC"/>
    <w:rsid w:val="00A07E71"/>
    <w:rsid w:val="00A1085C"/>
    <w:rsid w:val="00A11A84"/>
    <w:rsid w:val="00A11AC4"/>
    <w:rsid w:val="00A11B40"/>
    <w:rsid w:val="00A120BE"/>
    <w:rsid w:val="00A1281D"/>
    <w:rsid w:val="00A12CA7"/>
    <w:rsid w:val="00A12E9E"/>
    <w:rsid w:val="00A12F74"/>
    <w:rsid w:val="00A1394F"/>
    <w:rsid w:val="00A13CD0"/>
    <w:rsid w:val="00A14221"/>
    <w:rsid w:val="00A142E0"/>
    <w:rsid w:val="00A14F25"/>
    <w:rsid w:val="00A153F8"/>
    <w:rsid w:val="00A1543B"/>
    <w:rsid w:val="00A15AAA"/>
    <w:rsid w:val="00A15F3E"/>
    <w:rsid w:val="00A178C8"/>
    <w:rsid w:val="00A17DC4"/>
    <w:rsid w:val="00A20DD4"/>
    <w:rsid w:val="00A22289"/>
    <w:rsid w:val="00A22B3E"/>
    <w:rsid w:val="00A22C97"/>
    <w:rsid w:val="00A22F01"/>
    <w:rsid w:val="00A232ED"/>
    <w:rsid w:val="00A23529"/>
    <w:rsid w:val="00A235AA"/>
    <w:rsid w:val="00A23994"/>
    <w:rsid w:val="00A23D06"/>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0F94"/>
    <w:rsid w:val="00A41666"/>
    <w:rsid w:val="00A42867"/>
    <w:rsid w:val="00A428DA"/>
    <w:rsid w:val="00A435C2"/>
    <w:rsid w:val="00A446FC"/>
    <w:rsid w:val="00A44A10"/>
    <w:rsid w:val="00A453E6"/>
    <w:rsid w:val="00A468B6"/>
    <w:rsid w:val="00A470BD"/>
    <w:rsid w:val="00A47609"/>
    <w:rsid w:val="00A476B0"/>
    <w:rsid w:val="00A4785B"/>
    <w:rsid w:val="00A50A3B"/>
    <w:rsid w:val="00A50FA9"/>
    <w:rsid w:val="00A51081"/>
    <w:rsid w:val="00A5185C"/>
    <w:rsid w:val="00A51C9A"/>
    <w:rsid w:val="00A51CED"/>
    <w:rsid w:val="00A525B2"/>
    <w:rsid w:val="00A529FF"/>
    <w:rsid w:val="00A53558"/>
    <w:rsid w:val="00A55873"/>
    <w:rsid w:val="00A559B5"/>
    <w:rsid w:val="00A565F4"/>
    <w:rsid w:val="00A566D8"/>
    <w:rsid w:val="00A56AAB"/>
    <w:rsid w:val="00A57F77"/>
    <w:rsid w:val="00A60A2F"/>
    <w:rsid w:val="00A6112B"/>
    <w:rsid w:val="00A61344"/>
    <w:rsid w:val="00A61DF2"/>
    <w:rsid w:val="00A61EAE"/>
    <w:rsid w:val="00A6259A"/>
    <w:rsid w:val="00A63DFF"/>
    <w:rsid w:val="00A63F3B"/>
    <w:rsid w:val="00A64D56"/>
    <w:rsid w:val="00A67042"/>
    <w:rsid w:val="00A67E51"/>
    <w:rsid w:val="00A67E9B"/>
    <w:rsid w:val="00A701AA"/>
    <w:rsid w:val="00A70714"/>
    <w:rsid w:val="00A7073C"/>
    <w:rsid w:val="00A70A83"/>
    <w:rsid w:val="00A7180E"/>
    <w:rsid w:val="00A7181A"/>
    <w:rsid w:val="00A71CF6"/>
    <w:rsid w:val="00A722F6"/>
    <w:rsid w:val="00A72ED0"/>
    <w:rsid w:val="00A74508"/>
    <w:rsid w:val="00A74F1E"/>
    <w:rsid w:val="00A758F3"/>
    <w:rsid w:val="00A75A6E"/>
    <w:rsid w:val="00A75AE6"/>
    <w:rsid w:val="00A76384"/>
    <w:rsid w:val="00A76B13"/>
    <w:rsid w:val="00A76E92"/>
    <w:rsid w:val="00A77AC0"/>
    <w:rsid w:val="00A77AC8"/>
    <w:rsid w:val="00A80457"/>
    <w:rsid w:val="00A8046D"/>
    <w:rsid w:val="00A80575"/>
    <w:rsid w:val="00A809AA"/>
    <w:rsid w:val="00A8191F"/>
    <w:rsid w:val="00A81E23"/>
    <w:rsid w:val="00A82394"/>
    <w:rsid w:val="00A83417"/>
    <w:rsid w:val="00A8378F"/>
    <w:rsid w:val="00A83A0D"/>
    <w:rsid w:val="00A8424C"/>
    <w:rsid w:val="00A84797"/>
    <w:rsid w:val="00A84AE1"/>
    <w:rsid w:val="00A84EE9"/>
    <w:rsid w:val="00A85BC9"/>
    <w:rsid w:val="00A85F14"/>
    <w:rsid w:val="00A861F3"/>
    <w:rsid w:val="00A86807"/>
    <w:rsid w:val="00A902AC"/>
    <w:rsid w:val="00A90B8F"/>
    <w:rsid w:val="00A90DB4"/>
    <w:rsid w:val="00A9117A"/>
    <w:rsid w:val="00A917F2"/>
    <w:rsid w:val="00A919BC"/>
    <w:rsid w:val="00A91A6D"/>
    <w:rsid w:val="00A91AD3"/>
    <w:rsid w:val="00A91E3A"/>
    <w:rsid w:val="00A923CF"/>
    <w:rsid w:val="00A9268E"/>
    <w:rsid w:val="00A92810"/>
    <w:rsid w:val="00A92A33"/>
    <w:rsid w:val="00A92B79"/>
    <w:rsid w:val="00A92EC5"/>
    <w:rsid w:val="00A92F36"/>
    <w:rsid w:val="00A93814"/>
    <w:rsid w:val="00A93B5A"/>
    <w:rsid w:val="00A93B68"/>
    <w:rsid w:val="00A94482"/>
    <w:rsid w:val="00A9535B"/>
    <w:rsid w:val="00A954AB"/>
    <w:rsid w:val="00A95BB3"/>
    <w:rsid w:val="00A96BE2"/>
    <w:rsid w:val="00A979FC"/>
    <w:rsid w:val="00A97D82"/>
    <w:rsid w:val="00A97FB2"/>
    <w:rsid w:val="00AA0055"/>
    <w:rsid w:val="00AA0896"/>
    <w:rsid w:val="00AA2B58"/>
    <w:rsid w:val="00AA2F99"/>
    <w:rsid w:val="00AA4B56"/>
    <w:rsid w:val="00AA53D4"/>
    <w:rsid w:val="00AA5547"/>
    <w:rsid w:val="00AA598D"/>
    <w:rsid w:val="00AA722A"/>
    <w:rsid w:val="00AA7385"/>
    <w:rsid w:val="00AA77C4"/>
    <w:rsid w:val="00AB1051"/>
    <w:rsid w:val="00AB145F"/>
    <w:rsid w:val="00AB283A"/>
    <w:rsid w:val="00AB28BD"/>
    <w:rsid w:val="00AB2997"/>
    <w:rsid w:val="00AB29D9"/>
    <w:rsid w:val="00AB2C4E"/>
    <w:rsid w:val="00AB37CE"/>
    <w:rsid w:val="00AB39D9"/>
    <w:rsid w:val="00AB3E86"/>
    <w:rsid w:val="00AB4F3C"/>
    <w:rsid w:val="00AB524F"/>
    <w:rsid w:val="00AB5690"/>
    <w:rsid w:val="00AB5B40"/>
    <w:rsid w:val="00AB6270"/>
    <w:rsid w:val="00AB721C"/>
    <w:rsid w:val="00AC0BF7"/>
    <w:rsid w:val="00AC0FA6"/>
    <w:rsid w:val="00AC12D2"/>
    <w:rsid w:val="00AC2482"/>
    <w:rsid w:val="00AC300A"/>
    <w:rsid w:val="00AC3919"/>
    <w:rsid w:val="00AC3E26"/>
    <w:rsid w:val="00AC46D0"/>
    <w:rsid w:val="00AC4FEF"/>
    <w:rsid w:val="00AC58BD"/>
    <w:rsid w:val="00AC689C"/>
    <w:rsid w:val="00AC69E3"/>
    <w:rsid w:val="00AD1363"/>
    <w:rsid w:val="00AD18F0"/>
    <w:rsid w:val="00AD199B"/>
    <w:rsid w:val="00AD1C28"/>
    <w:rsid w:val="00AD2244"/>
    <w:rsid w:val="00AD27A9"/>
    <w:rsid w:val="00AD2AB5"/>
    <w:rsid w:val="00AD2FAD"/>
    <w:rsid w:val="00AD404B"/>
    <w:rsid w:val="00AD417B"/>
    <w:rsid w:val="00AD455E"/>
    <w:rsid w:val="00AD46F3"/>
    <w:rsid w:val="00AD7254"/>
    <w:rsid w:val="00AD7436"/>
    <w:rsid w:val="00AD752A"/>
    <w:rsid w:val="00AD7CDC"/>
    <w:rsid w:val="00AE10B1"/>
    <w:rsid w:val="00AE1286"/>
    <w:rsid w:val="00AE1F7A"/>
    <w:rsid w:val="00AE2493"/>
    <w:rsid w:val="00AE28BE"/>
    <w:rsid w:val="00AE29B0"/>
    <w:rsid w:val="00AE2CA4"/>
    <w:rsid w:val="00AE2DFD"/>
    <w:rsid w:val="00AE390A"/>
    <w:rsid w:val="00AE3C5D"/>
    <w:rsid w:val="00AE3CEF"/>
    <w:rsid w:val="00AE41CD"/>
    <w:rsid w:val="00AE4D9B"/>
    <w:rsid w:val="00AE566C"/>
    <w:rsid w:val="00AE5D6A"/>
    <w:rsid w:val="00AE5E61"/>
    <w:rsid w:val="00AE6096"/>
    <w:rsid w:val="00AF0406"/>
    <w:rsid w:val="00AF0A3A"/>
    <w:rsid w:val="00AF1464"/>
    <w:rsid w:val="00AF1B9B"/>
    <w:rsid w:val="00AF1D81"/>
    <w:rsid w:val="00AF2112"/>
    <w:rsid w:val="00AF2199"/>
    <w:rsid w:val="00AF2AE9"/>
    <w:rsid w:val="00AF2C3A"/>
    <w:rsid w:val="00AF2CE3"/>
    <w:rsid w:val="00AF368B"/>
    <w:rsid w:val="00AF3EDA"/>
    <w:rsid w:val="00AF40DF"/>
    <w:rsid w:val="00AF435B"/>
    <w:rsid w:val="00AF4625"/>
    <w:rsid w:val="00AF54DC"/>
    <w:rsid w:val="00AF7142"/>
    <w:rsid w:val="00AF7257"/>
    <w:rsid w:val="00AF7C9D"/>
    <w:rsid w:val="00B0042C"/>
    <w:rsid w:val="00B01DB1"/>
    <w:rsid w:val="00B02CCE"/>
    <w:rsid w:val="00B02EA7"/>
    <w:rsid w:val="00B0378D"/>
    <w:rsid w:val="00B03DC1"/>
    <w:rsid w:val="00B0442D"/>
    <w:rsid w:val="00B044BD"/>
    <w:rsid w:val="00B04E59"/>
    <w:rsid w:val="00B04FF6"/>
    <w:rsid w:val="00B05401"/>
    <w:rsid w:val="00B055E0"/>
    <w:rsid w:val="00B0578B"/>
    <w:rsid w:val="00B0587A"/>
    <w:rsid w:val="00B05EE7"/>
    <w:rsid w:val="00B071C6"/>
    <w:rsid w:val="00B074C3"/>
    <w:rsid w:val="00B07844"/>
    <w:rsid w:val="00B07BB9"/>
    <w:rsid w:val="00B07F64"/>
    <w:rsid w:val="00B1014E"/>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0F32"/>
    <w:rsid w:val="00B21759"/>
    <w:rsid w:val="00B21A4B"/>
    <w:rsid w:val="00B21A66"/>
    <w:rsid w:val="00B22106"/>
    <w:rsid w:val="00B221D2"/>
    <w:rsid w:val="00B22A9E"/>
    <w:rsid w:val="00B22D89"/>
    <w:rsid w:val="00B23E0E"/>
    <w:rsid w:val="00B243A1"/>
    <w:rsid w:val="00B248A8"/>
    <w:rsid w:val="00B2496B"/>
    <w:rsid w:val="00B25563"/>
    <w:rsid w:val="00B26058"/>
    <w:rsid w:val="00B2613E"/>
    <w:rsid w:val="00B26DDB"/>
    <w:rsid w:val="00B272D9"/>
    <w:rsid w:val="00B27A0D"/>
    <w:rsid w:val="00B3008F"/>
    <w:rsid w:val="00B304A7"/>
    <w:rsid w:val="00B304E8"/>
    <w:rsid w:val="00B305BD"/>
    <w:rsid w:val="00B30AA1"/>
    <w:rsid w:val="00B31420"/>
    <w:rsid w:val="00B31AC6"/>
    <w:rsid w:val="00B33675"/>
    <w:rsid w:val="00B34A19"/>
    <w:rsid w:val="00B34D13"/>
    <w:rsid w:val="00B357EA"/>
    <w:rsid w:val="00B3619C"/>
    <w:rsid w:val="00B36798"/>
    <w:rsid w:val="00B36E33"/>
    <w:rsid w:val="00B3765A"/>
    <w:rsid w:val="00B37711"/>
    <w:rsid w:val="00B3777F"/>
    <w:rsid w:val="00B37D43"/>
    <w:rsid w:val="00B402F0"/>
    <w:rsid w:val="00B40637"/>
    <w:rsid w:val="00B40C3F"/>
    <w:rsid w:val="00B4140B"/>
    <w:rsid w:val="00B418E7"/>
    <w:rsid w:val="00B429A1"/>
    <w:rsid w:val="00B42FFC"/>
    <w:rsid w:val="00B4351B"/>
    <w:rsid w:val="00B4368B"/>
    <w:rsid w:val="00B43F42"/>
    <w:rsid w:val="00B444EA"/>
    <w:rsid w:val="00B44562"/>
    <w:rsid w:val="00B45435"/>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31C"/>
    <w:rsid w:val="00B555B5"/>
    <w:rsid w:val="00B5581A"/>
    <w:rsid w:val="00B55E41"/>
    <w:rsid w:val="00B56810"/>
    <w:rsid w:val="00B56836"/>
    <w:rsid w:val="00B56C7D"/>
    <w:rsid w:val="00B5714D"/>
    <w:rsid w:val="00B575DB"/>
    <w:rsid w:val="00B5762F"/>
    <w:rsid w:val="00B57920"/>
    <w:rsid w:val="00B60ACA"/>
    <w:rsid w:val="00B60D46"/>
    <w:rsid w:val="00B61009"/>
    <w:rsid w:val="00B61374"/>
    <w:rsid w:val="00B616E5"/>
    <w:rsid w:val="00B6182E"/>
    <w:rsid w:val="00B61D69"/>
    <w:rsid w:val="00B6289D"/>
    <w:rsid w:val="00B629A1"/>
    <w:rsid w:val="00B62B2B"/>
    <w:rsid w:val="00B62C35"/>
    <w:rsid w:val="00B62CD2"/>
    <w:rsid w:val="00B6372A"/>
    <w:rsid w:val="00B63771"/>
    <w:rsid w:val="00B63B4F"/>
    <w:rsid w:val="00B63C4A"/>
    <w:rsid w:val="00B640AA"/>
    <w:rsid w:val="00B6497C"/>
    <w:rsid w:val="00B65993"/>
    <w:rsid w:val="00B659D7"/>
    <w:rsid w:val="00B66ACF"/>
    <w:rsid w:val="00B6758F"/>
    <w:rsid w:val="00B70180"/>
    <w:rsid w:val="00B7090C"/>
    <w:rsid w:val="00B70E81"/>
    <w:rsid w:val="00B70EF8"/>
    <w:rsid w:val="00B70F5E"/>
    <w:rsid w:val="00B7171E"/>
    <w:rsid w:val="00B71D64"/>
    <w:rsid w:val="00B728C2"/>
    <w:rsid w:val="00B72C90"/>
    <w:rsid w:val="00B73625"/>
    <w:rsid w:val="00B74778"/>
    <w:rsid w:val="00B74E03"/>
    <w:rsid w:val="00B74FCB"/>
    <w:rsid w:val="00B75728"/>
    <w:rsid w:val="00B764FE"/>
    <w:rsid w:val="00B76C4A"/>
    <w:rsid w:val="00B76F2C"/>
    <w:rsid w:val="00B80952"/>
    <w:rsid w:val="00B8130A"/>
    <w:rsid w:val="00B814B7"/>
    <w:rsid w:val="00B81C90"/>
    <w:rsid w:val="00B82734"/>
    <w:rsid w:val="00B82D33"/>
    <w:rsid w:val="00B82D41"/>
    <w:rsid w:val="00B83267"/>
    <w:rsid w:val="00B833EA"/>
    <w:rsid w:val="00B83AA4"/>
    <w:rsid w:val="00B842CA"/>
    <w:rsid w:val="00B846E2"/>
    <w:rsid w:val="00B84B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6A2"/>
    <w:rsid w:val="00B9585A"/>
    <w:rsid w:val="00B959D6"/>
    <w:rsid w:val="00B95D6F"/>
    <w:rsid w:val="00B95FE2"/>
    <w:rsid w:val="00B970DF"/>
    <w:rsid w:val="00B97B8D"/>
    <w:rsid w:val="00BA069C"/>
    <w:rsid w:val="00BA06E1"/>
    <w:rsid w:val="00BA086F"/>
    <w:rsid w:val="00BA0C2B"/>
    <w:rsid w:val="00BA124B"/>
    <w:rsid w:val="00BA150C"/>
    <w:rsid w:val="00BA2153"/>
    <w:rsid w:val="00BA36FE"/>
    <w:rsid w:val="00BA3984"/>
    <w:rsid w:val="00BA42B0"/>
    <w:rsid w:val="00BA4DFC"/>
    <w:rsid w:val="00BA51AB"/>
    <w:rsid w:val="00BA622D"/>
    <w:rsid w:val="00BA6BC7"/>
    <w:rsid w:val="00BA6E89"/>
    <w:rsid w:val="00BA7A7F"/>
    <w:rsid w:val="00BA7B38"/>
    <w:rsid w:val="00BB1031"/>
    <w:rsid w:val="00BB10FC"/>
    <w:rsid w:val="00BB2F2F"/>
    <w:rsid w:val="00BB3C2C"/>
    <w:rsid w:val="00BB3C3F"/>
    <w:rsid w:val="00BB4063"/>
    <w:rsid w:val="00BB5826"/>
    <w:rsid w:val="00BB5C19"/>
    <w:rsid w:val="00BB5C22"/>
    <w:rsid w:val="00BB659D"/>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BB5"/>
    <w:rsid w:val="00BD3E0F"/>
    <w:rsid w:val="00BD461F"/>
    <w:rsid w:val="00BD4C7C"/>
    <w:rsid w:val="00BD5357"/>
    <w:rsid w:val="00BD592B"/>
    <w:rsid w:val="00BD5ACA"/>
    <w:rsid w:val="00BD61CC"/>
    <w:rsid w:val="00BD67FB"/>
    <w:rsid w:val="00BD6BAE"/>
    <w:rsid w:val="00BD70CD"/>
    <w:rsid w:val="00BD72ED"/>
    <w:rsid w:val="00BE0E44"/>
    <w:rsid w:val="00BE125D"/>
    <w:rsid w:val="00BE1743"/>
    <w:rsid w:val="00BE1FA1"/>
    <w:rsid w:val="00BE25DD"/>
    <w:rsid w:val="00BE343E"/>
    <w:rsid w:val="00BE349A"/>
    <w:rsid w:val="00BE3668"/>
    <w:rsid w:val="00BE39F9"/>
    <w:rsid w:val="00BE3B9C"/>
    <w:rsid w:val="00BE3C0D"/>
    <w:rsid w:val="00BE417D"/>
    <w:rsid w:val="00BE44C2"/>
    <w:rsid w:val="00BE484E"/>
    <w:rsid w:val="00BE50E6"/>
    <w:rsid w:val="00BE5666"/>
    <w:rsid w:val="00BE59FC"/>
    <w:rsid w:val="00BE5AD8"/>
    <w:rsid w:val="00BE6013"/>
    <w:rsid w:val="00BE69FA"/>
    <w:rsid w:val="00BE76B1"/>
    <w:rsid w:val="00BE7D40"/>
    <w:rsid w:val="00BF1170"/>
    <w:rsid w:val="00BF177A"/>
    <w:rsid w:val="00BF255F"/>
    <w:rsid w:val="00BF2CFD"/>
    <w:rsid w:val="00BF3183"/>
    <w:rsid w:val="00BF31B3"/>
    <w:rsid w:val="00BF54CA"/>
    <w:rsid w:val="00BF556D"/>
    <w:rsid w:val="00BF6196"/>
    <w:rsid w:val="00BF6529"/>
    <w:rsid w:val="00BF6B17"/>
    <w:rsid w:val="00BF7071"/>
    <w:rsid w:val="00BF77F7"/>
    <w:rsid w:val="00BF79F1"/>
    <w:rsid w:val="00BF7D50"/>
    <w:rsid w:val="00C00548"/>
    <w:rsid w:val="00C00BE7"/>
    <w:rsid w:val="00C00DA7"/>
    <w:rsid w:val="00C010E6"/>
    <w:rsid w:val="00C01598"/>
    <w:rsid w:val="00C01AB0"/>
    <w:rsid w:val="00C01CA8"/>
    <w:rsid w:val="00C02501"/>
    <w:rsid w:val="00C02CE0"/>
    <w:rsid w:val="00C02DB0"/>
    <w:rsid w:val="00C031D1"/>
    <w:rsid w:val="00C03648"/>
    <w:rsid w:val="00C0365E"/>
    <w:rsid w:val="00C03C5F"/>
    <w:rsid w:val="00C04A1A"/>
    <w:rsid w:val="00C0600B"/>
    <w:rsid w:val="00C06C5F"/>
    <w:rsid w:val="00C06FB1"/>
    <w:rsid w:val="00C07018"/>
    <w:rsid w:val="00C07668"/>
    <w:rsid w:val="00C07D60"/>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AAB"/>
    <w:rsid w:val="00C20C03"/>
    <w:rsid w:val="00C20D31"/>
    <w:rsid w:val="00C21016"/>
    <w:rsid w:val="00C212B6"/>
    <w:rsid w:val="00C21342"/>
    <w:rsid w:val="00C226E1"/>
    <w:rsid w:val="00C23C8C"/>
    <w:rsid w:val="00C245C8"/>
    <w:rsid w:val="00C24F4D"/>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219"/>
    <w:rsid w:val="00C35644"/>
    <w:rsid w:val="00C35843"/>
    <w:rsid w:val="00C36487"/>
    <w:rsid w:val="00C3686B"/>
    <w:rsid w:val="00C36BEB"/>
    <w:rsid w:val="00C373AA"/>
    <w:rsid w:val="00C374A8"/>
    <w:rsid w:val="00C40375"/>
    <w:rsid w:val="00C40E91"/>
    <w:rsid w:val="00C41116"/>
    <w:rsid w:val="00C414D1"/>
    <w:rsid w:val="00C4238A"/>
    <w:rsid w:val="00C42944"/>
    <w:rsid w:val="00C42AD7"/>
    <w:rsid w:val="00C42C9C"/>
    <w:rsid w:val="00C43455"/>
    <w:rsid w:val="00C440D5"/>
    <w:rsid w:val="00C44539"/>
    <w:rsid w:val="00C445C8"/>
    <w:rsid w:val="00C446D8"/>
    <w:rsid w:val="00C44C9D"/>
    <w:rsid w:val="00C4510F"/>
    <w:rsid w:val="00C451F7"/>
    <w:rsid w:val="00C456DD"/>
    <w:rsid w:val="00C462D7"/>
    <w:rsid w:val="00C46F51"/>
    <w:rsid w:val="00C478F6"/>
    <w:rsid w:val="00C50ABA"/>
    <w:rsid w:val="00C50C41"/>
    <w:rsid w:val="00C50D57"/>
    <w:rsid w:val="00C51524"/>
    <w:rsid w:val="00C519E4"/>
    <w:rsid w:val="00C52459"/>
    <w:rsid w:val="00C52C57"/>
    <w:rsid w:val="00C5375B"/>
    <w:rsid w:val="00C53F8D"/>
    <w:rsid w:val="00C54550"/>
    <w:rsid w:val="00C54787"/>
    <w:rsid w:val="00C54F5F"/>
    <w:rsid w:val="00C554AB"/>
    <w:rsid w:val="00C5568D"/>
    <w:rsid w:val="00C561B9"/>
    <w:rsid w:val="00C5632D"/>
    <w:rsid w:val="00C56472"/>
    <w:rsid w:val="00C56941"/>
    <w:rsid w:val="00C57214"/>
    <w:rsid w:val="00C57A1F"/>
    <w:rsid w:val="00C57A58"/>
    <w:rsid w:val="00C57C21"/>
    <w:rsid w:val="00C57F47"/>
    <w:rsid w:val="00C60A07"/>
    <w:rsid w:val="00C614B9"/>
    <w:rsid w:val="00C61BA9"/>
    <w:rsid w:val="00C62987"/>
    <w:rsid w:val="00C62D22"/>
    <w:rsid w:val="00C62EAF"/>
    <w:rsid w:val="00C62F0C"/>
    <w:rsid w:val="00C63784"/>
    <w:rsid w:val="00C6398F"/>
    <w:rsid w:val="00C641B1"/>
    <w:rsid w:val="00C648A9"/>
    <w:rsid w:val="00C64F62"/>
    <w:rsid w:val="00C64F85"/>
    <w:rsid w:val="00C657A3"/>
    <w:rsid w:val="00C65955"/>
    <w:rsid w:val="00C65D44"/>
    <w:rsid w:val="00C65EE7"/>
    <w:rsid w:val="00C66074"/>
    <w:rsid w:val="00C665D9"/>
    <w:rsid w:val="00C666D7"/>
    <w:rsid w:val="00C67167"/>
    <w:rsid w:val="00C67500"/>
    <w:rsid w:val="00C67AA6"/>
    <w:rsid w:val="00C67C43"/>
    <w:rsid w:val="00C70877"/>
    <w:rsid w:val="00C709FF"/>
    <w:rsid w:val="00C70A53"/>
    <w:rsid w:val="00C71410"/>
    <w:rsid w:val="00C7187B"/>
    <w:rsid w:val="00C7306E"/>
    <w:rsid w:val="00C73414"/>
    <w:rsid w:val="00C73878"/>
    <w:rsid w:val="00C75A04"/>
    <w:rsid w:val="00C75AD0"/>
    <w:rsid w:val="00C75B34"/>
    <w:rsid w:val="00C7603D"/>
    <w:rsid w:val="00C765CC"/>
    <w:rsid w:val="00C766D4"/>
    <w:rsid w:val="00C76887"/>
    <w:rsid w:val="00C76BF5"/>
    <w:rsid w:val="00C7748C"/>
    <w:rsid w:val="00C774E2"/>
    <w:rsid w:val="00C77E5D"/>
    <w:rsid w:val="00C8072C"/>
    <w:rsid w:val="00C80CFF"/>
    <w:rsid w:val="00C81454"/>
    <w:rsid w:val="00C83CFD"/>
    <w:rsid w:val="00C84081"/>
    <w:rsid w:val="00C85B54"/>
    <w:rsid w:val="00C85E37"/>
    <w:rsid w:val="00C85EC0"/>
    <w:rsid w:val="00C861F7"/>
    <w:rsid w:val="00C866E6"/>
    <w:rsid w:val="00C868FC"/>
    <w:rsid w:val="00C86A9E"/>
    <w:rsid w:val="00C87953"/>
    <w:rsid w:val="00C87D9C"/>
    <w:rsid w:val="00C903F5"/>
    <w:rsid w:val="00C915AF"/>
    <w:rsid w:val="00C91A80"/>
    <w:rsid w:val="00C91C1E"/>
    <w:rsid w:val="00C91C26"/>
    <w:rsid w:val="00C92A4B"/>
    <w:rsid w:val="00C92BCA"/>
    <w:rsid w:val="00C94DDF"/>
    <w:rsid w:val="00C94E54"/>
    <w:rsid w:val="00C94EEB"/>
    <w:rsid w:val="00C950A9"/>
    <w:rsid w:val="00C95108"/>
    <w:rsid w:val="00C956ED"/>
    <w:rsid w:val="00C95AE8"/>
    <w:rsid w:val="00C96597"/>
    <w:rsid w:val="00C9660A"/>
    <w:rsid w:val="00C96968"/>
    <w:rsid w:val="00C96E05"/>
    <w:rsid w:val="00C96EF5"/>
    <w:rsid w:val="00C97AB4"/>
    <w:rsid w:val="00CA09D5"/>
    <w:rsid w:val="00CA1202"/>
    <w:rsid w:val="00CA2222"/>
    <w:rsid w:val="00CA23A3"/>
    <w:rsid w:val="00CA2416"/>
    <w:rsid w:val="00CA2713"/>
    <w:rsid w:val="00CA2C94"/>
    <w:rsid w:val="00CA2F57"/>
    <w:rsid w:val="00CA30E4"/>
    <w:rsid w:val="00CA40B0"/>
    <w:rsid w:val="00CA54D7"/>
    <w:rsid w:val="00CA5B45"/>
    <w:rsid w:val="00CA5C89"/>
    <w:rsid w:val="00CA5E97"/>
    <w:rsid w:val="00CA5EED"/>
    <w:rsid w:val="00CA62A2"/>
    <w:rsid w:val="00CA7151"/>
    <w:rsid w:val="00CA71D9"/>
    <w:rsid w:val="00CA78F3"/>
    <w:rsid w:val="00CB01EE"/>
    <w:rsid w:val="00CB06CF"/>
    <w:rsid w:val="00CB1C2E"/>
    <w:rsid w:val="00CB1C56"/>
    <w:rsid w:val="00CB29DF"/>
    <w:rsid w:val="00CB2C91"/>
    <w:rsid w:val="00CB439B"/>
    <w:rsid w:val="00CB4A0B"/>
    <w:rsid w:val="00CB5641"/>
    <w:rsid w:val="00CB6601"/>
    <w:rsid w:val="00CB6DFA"/>
    <w:rsid w:val="00CB708C"/>
    <w:rsid w:val="00CB7CF7"/>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6B5D"/>
    <w:rsid w:val="00CC752F"/>
    <w:rsid w:val="00CC7672"/>
    <w:rsid w:val="00CC78A9"/>
    <w:rsid w:val="00CD0B98"/>
    <w:rsid w:val="00CD107C"/>
    <w:rsid w:val="00CD13AB"/>
    <w:rsid w:val="00CD1E69"/>
    <w:rsid w:val="00CD2AB0"/>
    <w:rsid w:val="00CD351E"/>
    <w:rsid w:val="00CD3728"/>
    <w:rsid w:val="00CD38D3"/>
    <w:rsid w:val="00CD4163"/>
    <w:rsid w:val="00CD4425"/>
    <w:rsid w:val="00CD4764"/>
    <w:rsid w:val="00CD477A"/>
    <w:rsid w:val="00CD4E46"/>
    <w:rsid w:val="00CD5152"/>
    <w:rsid w:val="00CD516E"/>
    <w:rsid w:val="00CD518A"/>
    <w:rsid w:val="00CD5B4C"/>
    <w:rsid w:val="00CD5F7F"/>
    <w:rsid w:val="00CD6C29"/>
    <w:rsid w:val="00CD6E51"/>
    <w:rsid w:val="00CD6F00"/>
    <w:rsid w:val="00CD7009"/>
    <w:rsid w:val="00CD71BA"/>
    <w:rsid w:val="00CD725C"/>
    <w:rsid w:val="00CD7813"/>
    <w:rsid w:val="00CE033C"/>
    <w:rsid w:val="00CE034B"/>
    <w:rsid w:val="00CE03A8"/>
    <w:rsid w:val="00CE1032"/>
    <w:rsid w:val="00CE16C2"/>
    <w:rsid w:val="00CE1BDE"/>
    <w:rsid w:val="00CE23B9"/>
    <w:rsid w:val="00CE2A22"/>
    <w:rsid w:val="00CE2A30"/>
    <w:rsid w:val="00CE2E7F"/>
    <w:rsid w:val="00CE4540"/>
    <w:rsid w:val="00CE4CFA"/>
    <w:rsid w:val="00CE4F59"/>
    <w:rsid w:val="00CE52B8"/>
    <w:rsid w:val="00CE5312"/>
    <w:rsid w:val="00CE5369"/>
    <w:rsid w:val="00CE68C7"/>
    <w:rsid w:val="00CE6981"/>
    <w:rsid w:val="00CE6E58"/>
    <w:rsid w:val="00CE6EC1"/>
    <w:rsid w:val="00CE7013"/>
    <w:rsid w:val="00CE772D"/>
    <w:rsid w:val="00CE7A1A"/>
    <w:rsid w:val="00CF0504"/>
    <w:rsid w:val="00CF057D"/>
    <w:rsid w:val="00CF0A81"/>
    <w:rsid w:val="00CF0CD7"/>
    <w:rsid w:val="00CF1F31"/>
    <w:rsid w:val="00CF2275"/>
    <w:rsid w:val="00CF22AD"/>
    <w:rsid w:val="00CF23F0"/>
    <w:rsid w:val="00CF27BC"/>
    <w:rsid w:val="00CF3241"/>
    <w:rsid w:val="00CF3BB7"/>
    <w:rsid w:val="00CF3E9F"/>
    <w:rsid w:val="00CF45B8"/>
    <w:rsid w:val="00CF4B80"/>
    <w:rsid w:val="00CF5275"/>
    <w:rsid w:val="00CF53E4"/>
    <w:rsid w:val="00CF565F"/>
    <w:rsid w:val="00CF5BE6"/>
    <w:rsid w:val="00CF6512"/>
    <w:rsid w:val="00CF6839"/>
    <w:rsid w:val="00CF6D6D"/>
    <w:rsid w:val="00CF7755"/>
    <w:rsid w:val="00CF795D"/>
    <w:rsid w:val="00CF7A61"/>
    <w:rsid w:val="00D00BAA"/>
    <w:rsid w:val="00D0213A"/>
    <w:rsid w:val="00D02178"/>
    <w:rsid w:val="00D02A0A"/>
    <w:rsid w:val="00D02ABD"/>
    <w:rsid w:val="00D02E9C"/>
    <w:rsid w:val="00D03BBE"/>
    <w:rsid w:val="00D047C8"/>
    <w:rsid w:val="00D047E9"/>
    <w:rsid w:val="00D048AC"/>
    <w:rsid w:val="00D04E6F"/>
    <w:rsid w:val="00D05831"/>
    <w:rsid w:val="00D06C30"/>
    <w:rsid w:val="00D07C1A"/>
    <w:rsid w:val="00D07C9F"/>
    <w:rsid w:val="00D105F4"/>
    <w:rsid w:val="00D108F7"/>
    <w:rsid w:val="00D111CB"/>
    <w:rsid w:val="00D11242"/>
    <w:rsid w:val="00D114D2"/>
    <w:rsid w:val="00D11586"/>
    <w:rsid w:val="00D1317E"/>
    <w:rsid w:val="00D1333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5F07"/>
    <w:rsid w:val="00D26739"/>
    <w:rsid w:val="00D26FBB"/>
    <w:rsid w:val="00D2729E"/>
    <w:rsid w:val="00D275B1"/>
    <w:rsid w:val="00D279E2"/>
    <w:rsid w:val="00D27E44"/>
    <w:rsid w:val="00D30273"/>
    <w:rsid w:val="00D30882"/>
    <w:rsid w:val="00D3115F"/>
    <w:rsid w:val="00D3125E"/>
    <w:rsid w:val="00D31262"/>
    <w:rsid w:val="00D315D9"/>
    <w:rsid w:val="00D31938"/>
    <w:rsid w:val="00D31B71"/>
    <w:rsid w:val="00D31BCE"/>
    <w:rsid w:val="00D32B69"/>
    <w:rsid w:val="00D33C4D"/>
    <w:rsid w:val="00D33F21"/>
    <w:rsid w:val="00D349E1"/>
    <w:rsid w:val="00D352ED"/>
    <w:rsid w:val="00D3563E"/>
    <w:rsid w:val="00D359F1"/>
    <w:rsid w:val="00D3600D"/>
    <w:rsid w:val="00D36ADB"/>
    <w:rsid w:val="00D36CCA"/>
    <w:rsid w:val="00D40EC0"/>
    <w:rsid w:val="00D4107A"/>
    <w:rsid w:val="00D425CC"/>
    <w:rsid w:val="00D42AE4"/>
    <w:rsid w:val="00D439D4"/>
    <w:rsid w:val="00D43A87"/>
    <w:rsid w:val="00D44353"/>
    <w:rsid w:val="00D448CF"/>
    <w:rsid w:val="00D44C4B"/>
    <w:rsid w:val="00D44DBA"/>
    <w:rsid w:val="00D46F0A"/>
    <w:rsid w:val="00D472F0"/>
    <w:rsid w:val="00D47363"/>
    <w:rsid w:val="00D47486"/>
    <w:rsid w:val="00D475A4"/>
    <w:rsid w:val="00D47745"/>
    <w:rsid w:val="00D502D2"/>
    <w:rsid w:val="00D5061E"/>
    <w:rsid w:val="00D5225E"/>
    <w:rsid w:val="00D52A70"/>
    <w:rsid w:val="00D52E06"/>
    <w:rsid w:val="00D530BC"/>
    <w:rsid w:val="00D54453"/>
    <w:rsid w:val="00D54A66"/>
    <w:rsid w:val="00D54AF2"/>
    <w:rsid w:val="00D54D14"/>
    <w:rsid w:val="00D5510B"/>
    <w:rsid w:val="00D559F2"/>
    <w:rsid w:val="00D55F42"/>
    <w:rsid w:val="00D567A8"/>
    <w:rsid w:val="00D567B1"/>
    <w:rsid w:val="00D5683D"/>
    <w:rsid w:val="00D570B4"/>
    <w:rsid w:val="00D603A9"/>
    <w:rsid w:val="00D60573"/>
    <w:rsid w:val="00D60C5B"/>
    <w:rsid w:val="00D6103B"/>
    <w:rsid w:val="00D61555"/>
    <w:rsid w:val="00D6187A"/>
    <w:rsid w:val="00D62E17"/>
    <w:rsid w:val="00D6353D"/>
    <w:rsid w:val="00D637E2"/>
    <w:rsid w:val="00D63AE1"/>
    <w:rsid w:val="00D64210"/>
    <w:rsid w:val="00D645AF"/>
    <w:rsid w:val="00D646CB"/>
    <w:rsid w:val="00D64953"/>
    <w:rsid w:val="00D64E16"/>
    <w:rsid w:val="00D64ED9"/>
    <w:rsid w:val="00D652AC"/>
    <w:rsid w:val="00D6550C"/>
    <w:rsid w:val="00D65CC2"/>
    <w:rsid w:val="00D66111"/>
    <w:rsid w:val="00D66188"/>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B3D"/>
    <w:rsid w:val="00D72E94"/>
    <w:rsid w:val="00D73058"/>
    <w:rsid w:val="00D731FD"/>
    <w:rsid w:val="00D73B6A"/>
    <w:rsid w:val="00D73CFD"/>
    <w:rsid w:val="00D740AD"/>
    <w:rsid w:val="00D744D2"/>
    <w:rsid w:val="00D74561"/>
    <w:rsid w:val="00D74D7B"/>
    <w:rsid w:val="00D75012"/>
    <w:rsid w:val="00D75B5E"/>
    <w:rsid w:val="00D75F7F"/>
    <w:rsid w:val="00D764C0"/>
    <w:rsid w:val="00D76961"/>
    <w:rsid w:val="00D778F2"/>
    <w:rsid w:val="00D80054"/>
    <w:rsid w:val="00D800F4"/>
    <w:rsid w:val="00D80771"/>
    <w:rsid w:val="00D81A2F"/>
    <w:rsid w:val="00D81BCD"/>
    <w:rsid w:val="00D81D61"/>
    <w:rsid w:val="00D82420"/>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2E3"/>
    <w:rsid w:val="00D923FB"/>
    <w:rsid w:val="00D937D3"/>
    <w:rsid w:val="00D93900"/>
    <w:rsid w:val="00D94785"/>
    <w:rsid w:val="00D94A51"/>
    <w:rsid w:val="00D95647"/>
    <w:rsid w:val="00D956B6"/>
    <w:rsid w:val="00D959BB"/>
    <w:rsid w:val="00D968DF"/>
    <w:rsid w:val="00D96CCC"/>
    <w:rsid w:val="00D96D9F"/>
    <w:rsid w:val="00D96FB6"/>
    <w:rsid w:val="00D974E8"/>
    <w:rsid w:val="00D975D2"/>
    <w:rsid w:val="00DA1AAA"/>
    <w:rsid w:val="00DA26FA"/>
    <w:rsid w:val="00DA2AA8"/>
    <w:rsid w:val="00DA33C2"/>
    <w:rsid w:val="00DA3DB1"/>
    <w:rsid w:val="00DA44C6"/>
    <w:rsid w:val="00DA4912"/>
    <w:rsid w:val="00DA4DC8"/>
    <w:rsid w:val="00DA6A78"/>
    <w:rsid w:val="00DA7896"/>
    <w:rsid w:val="00DB08BC"/>
    <w:rsid w:val="00DB0F4D"/>
    <w:rsid w:val="00DB2F0A"/>
    <w:rsid w:val="00DB30E5"/>
    <w:rsid w:val="00DB3113"/>
    <w:rsid w:val="00DB3944"/>
    <w:rsid w:val="00DB3E84"/>
    <w:rsid w:val="00DB432B"/>
    <w:rsid w:val="00DB439E"/>
    <w:rsid w:val="00DB4633"/>
    <w:rsid w:val="00DB4914"/>
    <w:rsid w:val="00DB545C"/>
    <w:rsid w:val="00DB569B"/>
    <w:rsid w:val="00DB5C26"/>
    <w:rsid w:val="00DB61F9"/>
    <w:rsid w:val="00DB670A"/>
    <w:rsid w:val="00DB7BC2"/>
    <w:rsid w:val="00DC1845"/>
    <w:rsid w:val="00DC21D4"/>
    <w:rsid w:val="00DC3BBC"/>
    <w:rsid w:val="00DC52A7"/>
    <w:rsid w:val="00DC54B5"/>
    <w:rsid w:val="00DC5566"/>
    <w:rsid w:val="00DC5997"/>
    <w:rsid w:val="00DC5EF8"/>
    <w:rsid w:val="00DC6AD2"/>
    <w:rsid w:val="00DC6CDA"/>
    <w:rsid w:val="00DC6EE7"/>
    <w:rsid w:val="00DC70F3"/>
    <w:rsid w:val="00DC7B30"/>
    <w:rsid w:val="00DC7B4A"/>
    <w:rsid w:val="00DC7F1F"/>
    <w:rsid w:val="00DD0828"/>
    <w:rsid w:val="00DD18D0"/>
    <w:rsid w:val="00DD2591"/>
    <w:rsid w:val="00DD2DF8"/>
    <w:rsid w:val="00DD3236"/>
    <w:rsid w:val="00DD3571"/>
    <w:rsid w:val="00DD38B5"/>
    <w:rsid w:val="00DD5D03"/>
    <w:rsid w:val="00DD5D6D"/>
    <w:rsid w:val="00DD7376"/>
    <w:rsid w:val="00DD74EC"/>
    <w:rsid w:val="00DD7747"/>
    <w:rsid w:val="00DD7DEB"/>
    <w:rsid w:val="00DE055D"/>
    <w:rsid w:val="00DE06AA"/>
    <w:rsid w:val="00DE0AAB"/>
    <w:rsid w:val="00DE0AD4"/>
    <w:rsid w:val="00DE105F"/>
    <w:rsid w:val="00DE10E4"/>
    <w:rsid w:val="00DE2313"/>
    <w:rsid w:val="00DE3304"/>
    <w:rsid w:val="00DE3351"/>
    <w:rsid w:val="00DE4305"/>
    <w:rsid w:val="00DE4433"/>
    <w:rsid w:val="00DE51ED"/>
    <w:rsid w:val="00DE552C"/>
    <w:rsid w:val="00DE59D3"/>
    <w:rsid w:val="00DE6992"/>
    <w:rsid w:val="00DE70CE"/>
    <w:rsid w:val="00DE78D8"/>
    <w:rsid w:val="00DE792E"/>
    <w:rsid w:val="00DE7BDE"/>
    <w:rsid w:val="00DE7C94"/>
    <w:rsid w:val="00DF0C08"/>
    <w:rsid w:val="00DF10AF"/>
    <w:rsid w:val="00DF167B"/>
    <w:rsid w:val="00DF1751"/>
    <w:rsid w:val="00DF19FE"/>
    <w:rsid w:val="00DF41A9"/>
    <w:rsid w:val="00DF4273"/>
    <w:rsid w:val="00DF4D6F"/>
    <w:rsid w:val="00DF560C"/>
    <w:rsid w:val="00DF58FF"/>
    <w:rsid w:val="00DF598D"/>
    <w:rsid w:val="00DF5A52"/>
    <w:rsid w:val="00DF5CDE"/>
    <w:rsid w:val="00DF75C0"/>
    <w:rsid w:val="00DF7D57"/>
    <w:rsid w:val="00E00047"/>
    <w:rsid w:val="00E003B9"/>
    <w:rsid w:val="00E01CE2"/>
    <w:rsid w:val="00E01DFE"/>
    <w:rsid w:val="00E0257C"/>
    <w:rsid w:val="00E028A9"/>
    <w:rsid w:val="00E0340E"/>
    <w:rsid w:val="00E035E4"/>
    <w:rsid w:val="00E03A02"/>
    <w:rsid w:val="00E03CB6"/>
    <w:rsid w:val="00E0412F"/>
    <w:rsid w:val="00E049D0"/>
    <w:rsid w:val="00E04A49"/>
    <w:rsid w:val="00E04C09"/>
    <w:rsid w:val="00E057B3"/>
    <w:rsid w:val="00E05F24"/>
    <w:rsid w:val="00E061A7"/>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98C"/>
    <w:rsid w:val="00E13AFB"/>
    <w:rsid w:val="00E13C6B"/>
    <w:rsid w:val="00E13D6A"/>
    <w:rsid w:val="00E13EDA"/>
    <w:rsid w:val="00E15352"/>
    <w:rsid w:val="00E15E36"/>
    <w:rsid w:val="00E16A52"/>
    <w:rsid w:val="00E16AE1"/>
    <w:rsid w:val="00E16C6D"/>
    <w:rsid w:val="00E16CB2"/>
    <w:rsid w:val="00E17DAF"/>
    <w:rsid w:val="00E22D51"/>
    <w:rsid w:val="00E23671"/>
    <w:rsid w:val="00E246CE"/>
    <w:rsid w:val="00E24A04"/>
    <w:rsid w:val="00E2522A"/>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6E9E"/>
    <w:rsid w:val="00E37382"/>
    <w:rsid w:val="00E37C59"/>
    <w:rsid w:val="00E40D6F"/>
    <w:rsid w:val="00E41078"/>
    <w:rsid w:val="00E42E7B"/>
    <w:rsid w:val="00E42E99"/>
    <w:rsid w:val="00E4328D"/>
    <w:rsid w:val="00E432DD"/>
    <w:rsid w:val="00E4340D"/>
    <w:rsid w:val="00E4347D"/>
    <w:rsid w:val="00E43AC0"/>
    <w:rsid w:val="00E43C78"/>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0ED"/>
    <w:rsid w:val="00E574A5"/>
    <w:rsid w:val="00E57B6A"/>
    <w:rsid w:val="00E57E68"/>
    <w:rsid w:val="00E60EB1"/>
    <w:rsid w:val="00E61F38"/>
    <w:rsid w:val="00E63C1F"/>
    <w:rsid w:val="00E6428F"/>
    <w:rsid w:val="00E64311"/>
    <w:rsid w:val="00E6474D"/>
    <w:rsid w:val="00E64828"/>
    <w:rsid w:val="00E6490A"/>
    <w:rsid w:val="00E65121"/>
    <w:rsid w:val="00E66A23"/>
    <w:rsid w:val="00E66D75"/>
    <w:rsid w:val="00E6791D"/>
    <w:rsid w:val="00E67F23"/>
    <w:rsid w:val="00E70233"/>
    <w:rsid w:val="00E702BC"/>
    <w:rsid w:val="00E70474"/>
    <w:rsid w:val="00E70670"/>
    <w:rsid w:val="00E70B85"/>
    <w:rsid w:val="00E71170"/>
    <w:rsid w:val="00E71D3F"/>
    <w:rsid w:val="00E72788"/>
    <w:rsid w:val="00E72E98"/>
    <w:rsid w:val="00E73020"/>
    <w:rsid w:val="00E73BCB"/>
    <w:rsid w:val="00E7406D"/>
    <w:rsid w:val="00E7493A"/>
    <w:rsid w:val="00E74A09"/>
    <w:rsid w:val="00E75245"/>
    <w:rsid w:val="00E763B7"/>
    <w:rsid w:val="00E778B5"/>
    <w:rsid w:val="00E7794A"/>
    <w:rsid w:val="00E806C4"/>
    <w:rsid w:val="00E80818"/>
    <w:rsid w:val="00E80C65"/>
    <w:rsid w:val="00E814AB"/>
    <w:rsid w:val="00E8248D"/>
    <w:rsid w:val="00E82610"/>
    <w:rsid w:val="00E826A4"/>
    <w:rsid w:val="00E83739"/>
    <w:rsid w:val="00E8498D"/>
    <w:rsid w:val="00E84B50"/>
    <w:rsid w:val="00E85DB7"/>
    <w:rsid w:val="00E86CF7"/>
    <w:rsid w:val="00E905ED"/>
    <w:rsid w:val="00E9111B"/>
    <w:rsid w:val="00E91D77"/>
    <w:rsid w:val="00E92362"/>
    <w:rsid w:val="00E9259C"/>
    <w:rsid w:val="00E92F70"/>
    <w:rsid w:val="00E93843"/>
    <w:rsid w:val="00E94DA8"/>
    <w:rsid w:val="00E94E28"/>
    <w:rsid w:val="00E952BB"/>
    <w:rsid w:val="00E9579D"/>
    <w:rsid w:val="00E95AD6"/>
    <w:rsid w:val="00E96A8C"/>
    <w:rsid w:val="00E96D1F"/>
    <w:rsid w:val="00E97B4E"/>
    <w:rsid w:val="00EA045C"/>
    <w:rsid w:val="00EA0684"/>
    <w:rsid w:val="00EA0A04"/>
    <w:rsid w:val="00EA129C"/>
    <w:rsid w:val="00EA1B5F"/>
    <w:rsid w:val="00EA208D"/>
    <w:rsid w:val="00EA2607"/>
    <w:rsid w:val="00EA378F"/>
    <w:rsid w:val="00EA3AFD"/>
    <w:rsid w:val="00EA3D62"/>
    <w:rsid w:val="00EA3F39"/>
    <w:rsid w:val="00EA4153"/>
    <w:rsid w:val="00EA4979"/>
    <w:rsid w:val="00EA4F54"/>
    <w:rsid w:val="00EA52DA"/>
    <w:rsid w:val="00EA5658"/>
    <w:rsid w:val="00EA59F9"/>
    <w:rsid w:val="00EA60E4"/>
    <w:rsid w:val="00EB024A"/>
    <w:rsid w:val="00EB0E00"/>
    <w:rsid w:val="00EB1514"/>
    <w:rsid w:val="00EB15F2"/>
    <w:rsid w:val="00EB180C"/>
    <w:rsid w:val="00EB19BC"/>
    <w:rsid w:val="00EB1F82"/>
    <w:rsid w:val="00EB2E5A"/>
    <w:rsid w:val="00EB2EFF"/>
    <w:rsid w:val="00EB3258"/>
    <w:rsid w:val="00EB3848"/>
    <w:rsid w:val="00EB435C"/>
    <w:rsid w:val="00EB447D"/>
    <w:rsid w:val="00EB4499"/>
    <w:rsid w:val="00EB4B32"/>
    <w:rsid w:val="00EB4D6C"/>
    <w:rsid w:val="00EB4F71"/>
    <w:rsid w:val="00EB6A7E"/>
    <w:rsid w:val="00EB7265"/>
    <w:rsid w:val="00EB781F"/>
    <w:rsid w:val="00EB7861"/>
    <w:rsid w:val="00EC06D6"/>
    <w:rsid w:val="00EC0876"/>
    <w:rsid w:val="00EC0B37"/>
    <w:rsid w:val="00EC1B9D"/>
    <w:rsid w:val="00EC1E8B"/>
    <w:rsid w:val="00EC24C2"/>
    <w:rsid w:val="00EC24C8"/>
    <w:rsid w:val="00EC283D"/>
    <w:rsid w:val="00EC2899"/>
    <w:rsid w:val="00EC2C0C"/>
    <w:rsid w:val="00EC33F1"/>
    <w:rsid w:val="00EC3706"/>
    <w:rsid w:val="00EC3FC9"/>
    <w:rsid w:val="00EC47E0"/>
    <w:rsid w:val="00EC51EB"/>
    <w:rsid w:val="00EC6380"/>
    <w:rsid w:val="00EC6969"/>
    <w:rsid w:val="00EC6C2D"/>
    <w:rsid w:val="00EC70B4"/>
    <w:rsid w:val="00EC78F8"/>
    <w:rsid w:val="00EC7EF6"/>
    <w:rsid w:val="00ED00C2"/>
    <w:rsid w:val="00ED09FE"/>
    <w:rsid w:val="00ED0A5A"/>
    <w:rsid w:val="00ED181E"/>
    <w:rsid w:val="00ED2AED"/>
    <w:rsid w:val="00ED2AF9"/>
    <w:rsid w:val="00ED31A8"/>
    <w:rsid w:val="00ED36C8"/>
    <w:rsid w:val="00ED3E87"/>
    <w:rsid w:val="00ED4005"/>
    <w:rsid w:val="00ED417D"/>
    <w:rsid w:val="00ED45D8"/>
    <w:rsid w:val="00ED5168"/>
    <w:rsid w:val="00ED570B"/>
    <w:rsid w:val="00ED591F"/>
    <w:rsid w:val="00ED61E0"/>
    <w:rsid w:val="00ED673C"/>
    <w:rsid w:val="00ED6775"/>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E5A99"/>
    <w:rsid w:val="00EF1E33"/>
    <w:rsid w:val="00EF2370"/>
    <w:rsid w:val="00EF2752"/>
    <w:rsid w:val="00EF2F3F"/>
    <w:rsid w:val="00EF304D"/>
    <w:rsid w:val="00EF3C05"/>
    <w:rsid w:val="00EF46F8"/>
    <w:rsid w:val="00EF49EB"/>
    <w:rsid w:val="00EF5288"/>
    <w:rsid w:val="00EF539E"/>
    <w:rsid w:val="00EF580F"/>
    <w:rsid w:val="00EF5E26"/>
    <w:rsid w:val="00EF6D07"/>
    <w:rsid w:val="00EF7074"/>
    <w:rsid w:val="00EF7936"/>
    <w:rsid w:val="00EF7C5A"/>
    <w:rsid w:val="00F0006E"/>
    <w:rsid w:val="00F00439"/>
    <w:rsid w:val="00F004A7"/>
    <w:rsid w:val="00F00A30"/>
    <w:rsid w:val="00F0138E"/>
    <w:rsid w:val="00F015CA"/>
    <w:rsid w:val="00F01750"/>
    <w:rsid w:val="00F019C4"/>
    <w:rsid w:val="00F020EE"/>
    <w:rsid w:val="00F0255D"/>
    <w:rsid w:val="00F0285F"/>
    <w:rsid w:val="00F02E2C"/>
    <w:rsid w:val="00F03380"/>
    <w:rsid w:val="00F0353D"/>
    <w:rsid w:val="00F03812"/>
    <w:rsid w:val="00F03996"/>
    <w:rsid w:val="00F03AD3"/>
    <w:rsid w:val="00F04D53"/>
    <w:rsid w:val="00F05262"/>
    <w:rsid w:val="00F05AF3"/>
    <w:rsid w:val="00F06143"/>
    <w:rsid w:val="00F0625A"/>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1FB7"/>
    <w:rsid w:val="00F12558"/>
    <w:rsid w:val="00F12A3A"/>
    <w:rsid w:val="00F12A68"/>
    <w:rsid w:val="00F12B06"/>
    <w:rsid w:val="00F12C0E"/>
    <w:rsid w:val="00F12DAB"/>
    <w:rsid w:val="00F12EDE"/>
    <w:rsid w:val="00F13CBA"/>
    <w:rsid w:val="00F14679"/>
    <w:rsid w:val="00F14826"/>
    <w:rsid w:val="00F148C7"/>
    <w:rsid w:val="00F14B52"/>
    <w:rsid w:val="00F14F2C"/>
    <w:rsid w:val="00F15232"/>
    <w:rsid w:val="00F15493"/>
    <w:rsid w:val="00F1574C"/>
    <w:rsid w:val="00F158F6"/>
    <w:rsid w:val="00F15C80"/>
    <w:rsid w:val="00F163A0"/>
    <w:rsid w:val="00F16593"/>
    <w:rsid w:val="00F16B38"/>
    <w:rsid w:val="00F16E4B"/>
    <w:rsid w:val="00F16ED1"/>
    <w:rsid w:val="00F1735F"/>
    <w:rsid w:val="00F17850"/>
    <w:rsid w:val="00F179BD"/>
    <w:rsid w:val="00F17C25"/>
    <w:rsid w:val="00F20647"/>
    <w:rsid w:val="00F220CD"/>
    <w:rsid w:val="00F2342F"/>
    <w:rsid w:val="00F24226"/>
    <w:rsid w:val="00F2464D"/>
    <w:rsid w:val="00F24C54"/>
    <w:rsid w:val="00F24EC7"/>
    <w:rsid w:val="00F25211"/>
    <w:rsid w:val="00F2566E"/>
    <w:rsid w:val="00F25ADF"/>
    <w:rsid w:val="00F265BD"/>
    <w:rsid w:val="00F26862"/>
    <w:rsid w:val="00F27E8B"/>
    <w:rsid w:val="00F30ABB"/>
    <w:rsid w:val="00F31279"/>
    <w:rsid w:val="00F317DC"/>
    <w:rsid w:val="00F32424"/>
    <w:rsid w:val="00F33632"/>
    <w:rsid w:val="00F33677"/>
    <w:rsid w:val="00F33A63"/>
    <w:rsid w:val="00F33B2C"/>
    <w:rsid w:val="00F33CAC"/>
    <w:rsid w:val="00F34AA0"/>
    <w:rsid w:val="00F34F65"/>
    <w:rsid w:val="00F358FD"/>
    <w:rsid w:val="00F359E2"/>
    <w:rsid w:val="00F3604D"/>
    <w:rsid w:val="00F377A6"/>
    <w:rsid w:val="00F37C94"/>
    <w:rsid w:val="00F40824"/>
    <w:rsid w:val="00F40897"/>
    <w:rsid w:val="00F42635"/>
    <w:rsid w:val="00F43727"/>
    <w:rsid w:val="00F43CF3"/>
    <w:rsid w:val="00F44898"/>
    <w:rsid w:val="00F44F1C"/>
    <w:rsid w:val="00F468E3"/>
    <w:rsid w:val="00F46D64"/>
    <w:rsid w:val="00F472E2"/>
    <w:rsid w:val="00F47578"/>
    <w:rsid w:val="00F476FC"/>
    <w:rsid w:val="00F47CCE"/>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948"/>
    <w:rsid w:val="00F56C56"/>
    <w:rsid w:val="00F571FE"/>
    <w:rsid w:val="00F608A5"/>
    <w:rsid w:val="00F60999"/>
    <w:rsid w:val="00F60EFD"/>
    <w:rsid w:val="00F61651"/>
    <w:rsid w:val="00F61EF8"/>
    <w:rsid w:val="00F6251E"/>
    <w:rsid w:val="00F62669"/>
    <w:rsid w:val="00F6442C"/>
    <w:rsid w:val="00F64781"/>
    <w:rsid w:val="00F64C98"/>
    <w:rsid w:val="00F64E27"/>
    <w:rsid w:val="00F6502C"/>
    <w:rsid w:val="00F65086"/>
    <w:rsid w:val="00F65BC4"/>
    <w:rsid w:val="00F65FCC"/>
    <w:rsid w:val="00F661F5"/>
    <w:rsid w:val="00F669AE"/>
    <w:rsid w:val="00F67227"/>
    <w:rsid w:val="00F67DCC"/>
    <w:rsid w:val="00F7044A"/>
    <w:rsid w:val="00F704D4"/>
    <w:rsid w:val="00F70722"/>
    <w:rsid w:val="00F707B0"/>
    <w:rsid w:val="00F70915"/>
    <w:rsid w:val="00F70BC1"/>
    <w:rsid w:val="00F70C7B"/>
    <w:rsid w:val="00F71150"/>
    <w:rsid w:val="00F72311"/>
    <w:rsid w:val="00F72EC6"/>
    <w:rsid w:val="00F73895"/>
    <w:rsid w:val="00F739D5"/>
    <w:rsid w:val="00F742E7"/>
    <w:rsid w:val="00F74A5B"/>
    <w:rsid w:val="00F75157"/>
    <w:rsid w:val="00F7605A"/>
    <w:rsid w:val="00F766EA"/>
    <w:rsid w:val="00F76923"/>
    <w:rsid w:val="00F76DBF"/>
    <w:rsid w:val="00F771FB"/>
    <w:rsid w:val="00F773F7"/>
    <w:rsid w:val="00F77AEA"/>
    <w:rsid w:val="00F8011F"/>
    <w:rsid w:val="00F80127"/>
    <w:rsid w:val="00F806D8"/>
    <w:rsid w:val="00F81C3A"/>
    <w:rsid w:val="00F81CCD"/>
    <w:rsid w:val="00F82C8C"/>
    <w:rsid w:val="00F82F76"/>
    <w:rsid w:val="00F830E1"/>
    <w:rsid w:val="00F83420"/>
    <w:rsid w:val="00F846AC"/>
    <w:rsid w:val="00F84C57"/>
    <w:rsid w:val="00F851AC"/>
    <w:rsid w:val="00F8592C"/>
    <w:rsid w:val="00F85AF9"/>
    <w:rsid w:val="00F86722"/>
    <w:rsid w:val="00F867AD"/>
    <w:rsid w:val="00F8716B"/>
    <w:rsid w:val="00F874CB"/>
    <w:rsid w:val="00F87548"/>
    <w:rsid w:val="00F87B8A"/>
    <w:rsid w:val="00F90223"/>
    <w:rsid w:val="00F910FE"/>
    <w:rsid w:val="00F9194F"/>
    <w:rsid w:val="00F920F7"/>
    <w:rsid w:val="00F92406"/>
    <w:rsid w:val="00F92677"/>
    <w:rsid w:val="00F9289C"/>
    <w:rsid w:val="00F9472E"/>
    <w:rsid w:val="00F94A31"/>
    <w:rsid w:val="00F9529A"/>
    <w:rsid w:val="00F954B8"/>
    <w:rsid w:val="00F95B5D"/>
    <w:rsid w:val="00F96AB1"/>
    <w:rsid w:val="00F97890"/>
    <w:rsid w:val="00F97CDD"/>
    <w:rsid w:val="00F97E3D"/>
    <w:rsid w:val="00F97F4D"/>
    <w:rsid w:val="00FA026B"/>
    <w:rsid w:val="00FA0C56"/>
    <w:rsid w:val="00FA0E0D"/>
    <w:rsid w:val="00FA18AB"/>
    <w:rsid w:val="00FA1D0A"/>
    <w:rsid w:val="00FA1EC1"/>
    <w:rsid w:val="00FA2204"/>
    <w:rsid w:val="00FA2348"/>
    <w:rsid w:val="00FA3175"/>
    <w:rsid w:val="00FA3C20"/>
    <w:rsid w:val="00FA3CB7"/>
    <w:rsid w:val="00FA4AA1"/>
    <w:rsid w:val="00FA5AF5"/>
    <w:rsid w:val="00FA6414"/>
    <w:rsid w:val="00FA647E"/>
    <w:rsid w:val="00FA6BF6"/>
    <w:rsid w:val="00FA6F5A"/>
    <w:rsid w:val="00FA7741"/>
    <w:rsid w:val="00FA775B"/>
    <w:rsid w:val="00FA7B7A"/>
    <w:rsid w:val="00FB00EF"/>
    <w:rsid w:val="00FB0476"/>
    <w:rsid w:val="00FB0A28"/>
    <w:rsid w:val="00FB115B"/>
    <w:rsid w:val="00FB11E5"/>
    <w:rsid w:val="00FB3F27"/>
    <w:rsid w:val="00FB4E95"/>
    <w:rsid w:val="00FB5B47"/>
    <w:rsid w:val="00FB5C6B"/>
    <w:rsid w:val="00FB62B3"/>
    <w:rsid w:val="00FB6E65"/>
    <w:rsid w:val="00FB70EF"/>
    <w:rsid w:val="00FB7306"/>
    <w:rsid w:val="00FB74CE"/>
    <w:rsid w:val="00FC01E5"/>
    <w:rsid w:val="00FC09EE"/>
    <w:rsid w:val="00FC0E50"/>
    <w:rsid w:val="00FC143A"/>
    <w:rsid w:val="00FC2100"/>
    <w:rsid w:val="00FC2177"/>
    <w:rsid w:val="00FC27B0"/>
    <w:rsid w:val="00FC2E45"/>
    <w:rsid w:val="00FC3028"/>
    <w:rsid w:val="00FC3855"/>
    <w:rsid w:val="00FC3BBC"/>
    <w:rsid w:val="00FC3C41"/>
    <w:rsid w:val="00FC42D3"/>
    <w:rsid w:val="00FC4701"/>
    <w:rsid w:val="00FC483C"/>
    <w:rsid w:val="00FC485A"/>
    <w:rsid w:val="00FC4AB9"/>
    <w:rsid w:val="00FC4DD6"/>
    <w:rsid w:val="00FC5152"/>
    <w:rsid w:val="00FC6BE0"/>
    <w:rsid w:val="00FC6CF4"/>
    <w:rsid w:val="00FC7596"/>
    <w:rsid w:val="00FC7597"/>
    <w:rsid w:val="00FC76AE"/>
    <w:rsid w:val="00FD052C"/>
    <w:rsid w:val="00FD0571"/>
    <w:rsid w:val="00FD08CC"/>
    <w:rsid w:val="00FD1F00"/>
    <w:rsid w:val="00FD234E"/>
    <w:rsid w:val="00FD24F8"/>
    <w:rsid w:val="00FD28BE"/>
    <w:rsid w:val="00FD2A5D"/>
    <w:rsid w:val="00FD2DB1"/>
    <w:rsid w:val="00FD2FBA"/>
    <w:rsid w:val="00FD32E9"/>
    <w:rsid w:val="00FD3346"/>
    <w:rsid w:val="00FD39C7"/>
    <w:rsid w:val="00FD4C4A"/>
    <w:rsid w:val="00FD55B1"/>
    <w:rsid w:val="00FD5880"/>
    <w:rsid w:val="00FD670C"/>
    <w:rsid w:val="00FD6F3A"/>
    <w:rsid w:val="00FD6F4C"/>
    <w:rsid w:val="00FD7175"/>
    <w:rsid w:val="00FD7B8C"/>
    <w:rsid w:val="00FD7E49"/>
    <w:rsid w:val="00FE0434"/>
    <w:rsid w:val="00FE1352"/>
    <w:rsid w:val="00FE1B2C"/>
    <w:rsid w:val="00FE1CF0"/>
    <w:rsid w:val="00FE20B3"/>
    <w:rsid w:val="00FE2247"/>
    <w:rsid w:val="00FE2504"/>
    <w:rsid w:val="00FE3AE9"/>
    <w:rsid w:val="00FE3C3C"/>
    <w:rsid w:val="00FE3DEB"/>
    <w:rsid w:val="00FE449C"/>
    <w:rsid w:val="00FE4640"/>
    <w:rsid w:val="00FE5FDF"/>
    <w:rsid w:val="00FE68C3"/>
    <w:rsid w:val="00FE6A2D"/>
    <w:rsid w:val="00FE70C9"/>
    <w:rsid w:val="00FE70EE"/>
    <w:rsid w:val="00FE716A"/>
    <w:rsid w:val="00FF1B8A"/>
    <w:rsid w:val="00FF1C18"/>
    <w:rsid w:val="00FF2A2B"/>
    <w:rsid w:val="00FF2BC3"/>
    <w:rsid w:val="00FF415E"/>
    <w:rsid w:val="00FF467B"/>
    <w:rsid w:val="00FF46AA"/>
    <w:rsid w:val="00FF4AE3"/>
    <w:rsid w:val="00FF547D"/>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C660D2"/>
  <w15:docId w15:val="{C3E9BCF4-8339-4F7D-AEAE-42784AA1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CD"/>
  </w:style>
  <w:style w:type="paragraph" w:styleId="Heading1">
    <w:name w:val="heading 1"/>
    <w:basedOn w:val="Normal"/>
    <w:next w:val="Normal"/>
    <w:link w:val="Heading1Char"/>
    <w:uiPriority w:val="1"/>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rsid w:val="004164B8"/>
    <w:rPr>
      <w:sz w:val="20"/>
      <w:szCs w:val="20"/>
    </w:rPr>
  </w:style>
  <w:style w:type="character" w:styleId="FootnoteReference">
    <w:name w:val="footnote reference"/>
    <w:basedOn w:val="DefaultParagraphFont"/>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uiPriority w:val="9"/>
    <w:rsid w:val="00EA4F54"/>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F73895"/>
    <w:pPr>
      <w:ind w:left="720"/>
      <w:contextualSpacing/>
    </w:pPr>
  </w:style>
  <w:style w:type="character" w:styleId="Hyperlink">
    <w:name w:val="Hyperlink"/>
    <w:basedOn w:val="DefaultParagraphFont"/>
    <w:uiPriority w:val="99"/>
    <w:unhideWhenUsed/>
    <w:rsid w:val="00A97FB2"/>
    <w:rPr>
      <w:color w:val="0000FF" w:themeColor="hyperlink"/>
      <w:u w:val="single"/>
    </w:rPr>
  </w:style>
  <w:style w:type="paragraph" w:customStyle="1" w:styleId="TableParagraph">
    <w:name w:val="Table Paragraph"/>
    <w:basedOn w:val="Normal"/>
    <w:uiPriority w:val="1"/>
    <w:qFormat/>
    <w:rsid w:val="00A97FB2"/>
    <w:pPr>
      <w:widowControl w:val="0"/>
      <w:spacing w:after="0" w:line="240" w:lineRule="auto"/>
    </w:pPr>
    <w:rPr>
      <w:lang w:val="en-US"/>
    </w:rPr>
  </w:style>
  <w:style w:type="paragraph" w:styleId="BodyText">
    <w:name w:val="Body Text"/>
    <w:basedOn w:val="Normal"/>
    <w:link w:val="BodyTextChar"/>
    <w:uiPriority w:val="1"/>
    <w:qFormat/>
    <w:rsid w:val="00BD3BB5"/>
    <w:pPr>
      <w:widowControl w:val="0"/>
      <w:autoSpaceDE w:val="0"/>
      <w:autoSpaceDN w:val="0"/>
      <w:adjustRightInd w:val="0"/>
      <w:spacing w:after="0" w:line="240" w:lineRule="auto"/>
      <w:ind w:left="1540"/>
    </w:pPr>
    <w:rPr>
      <w:rFonts w:ascii="Arial" w:eastAsiaTheme="minorEastAsia" w:hAnsi="Arial" w:cs="Arial"/>
      <w:lang w:eastAsia="en-ZA"/>
    </w:rPr>
  </w:style>
  <w:style w:type="character" w:customStyle="1" w:styleId="BodyTextChar">
    <w:name w:val="Body Text Char"/>
    <w:basedOn w:val="DefaultParagraphFont"/>
    <w:link w:val="BodyText"/>
    <w:uiPriority w:val="1"/>
    <w:rsid w:val="00BD3BB5"/>
    <w:rPr>
      <w:rFonts w:ascii="Arial" w:eastAsiaTheme="minorEastAsia" w:hAnsi="Arial" w:cs="Arial"/>
      <w:lang w:eastAsia="en-ZA"/>
    </w:rPr>
  </w:style>
  <w:style w:type="paragraph" w:customStyle="1" w:styleId="Default">
    <w:name w:val="Default"/>
    <w:rsid w:val="00D62E17"/>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555D8"/>
    <w:pPr>
      <w:spacing w:after="120" w:line="240" w:lineRule="auto"/>
      <w:jc w:val="both"/>
    </w:pPr>
    <w:rPr>
      <w:rFonts w:ascii="Arial" w:eastAsia="Arial Unicode MS" w:hAnsi="Arial" w:cs="Times New Roman"/>
      <w:sz w:val="18"/>
      <w:szCs w:val="18"/>
      <w:lang w:val="en-GB" w:eastAsia="nl-NL"/>
    </w:rPr>
  </w:style>
  <w:style w:type="paragraph" w:customStyle="1" w:styleId="NumberPara1">
    <w:name w:val="NumberPara1"/>
    <w:basedOn w:val="Normal"/>
    <w:rsid w:val="00D31262"/>
    <w:pPr>
      <w:widowControl w:val="0"/>
      <w:adjustRightInd w:val="0"/>
      <w:spacing w:before="120" w:after="120" w:line="360" w:lineRule="atLeast"/>
      <w:jc w:val="both"/>
      <w:textAlignment w:val="baseline"/>
    </w:pPr>
    <w:rPr>
      <w:rFonts w:ascii="Times New Roman" w:eastAsia="Times New Roman" w:hAnsi="Times New Roman" w:cs="Times New Roman"/>
      <w:sz w:val="24"/>
      <w:szCs w:val="20"/>
      <w:lang w:val="en-GB" w:eastAsia="fr-FR"/>
    </w:rPr>
  </w:style>
  <w:style w:type="character" w:styleId="FollowedHyperlink">
    <w:name w:val="FollowedHyperlink"/>
    <w:basedOn w:val="DefaultParagraphFont"/>
    <w:uiPriority w:val="99"/>
    <w:semiHidden/>
    <w:unhideWhenUsed/>
    <w:rsid w:val="00F148C7"/>
    <w:rPr>
      <w:color w:val="800080" w:themeColor="followedHyperlink"/>
      <w:u w:val="single"/>
    </w:rPr>
  </w:style>
  <w:style w:type="character" w:customStyle="1" w:styleId="ListParagraphChar">
    <w:name w:val="List Paragraph Char"/>
    <w:link w:val="ListParagraph"/>
    <w:uiPriority w:val="34"/>
    <w:locked/>
    <w:rsid w:val="000A50DB"/>
  </w:style>
  <w:style w:type="paragraph" w:styleId="TOC1">
    <w:name w:val="toc 1"/>
    <w:basedOn w:val="Normal"/>
    <w:next w:val="Normal"/>
    <w:autoRedefine/>
    <w:uiPriority w:val="39"/>
    <w:unhideWhenUsed/>
    <w:rsid w:val="00BD5357"/>
    <w:pPr>
      <w:pBdr>
        <w:top w:val="single" w:sz="12" w:space="1" w:color="auto"/>
        <w:left w:val="single" w:sz="12" w:space="4" w:color="auto"/>
        <w:bottom w:val="single" w:sz="12" w:space="1" w:color="auto"/>
        <w:right w:val="single" w:sz="12" w:space="0" w:color="auto"/>
      </w:pBdr>
      <w:spacing w:after="100"/>
      <w:ind w:right="2078"/>
    </w:pPr>
  </w:style>
  <w:style w:type="character" w:customStyle="1" w:styleId="StyleLatinArial">
    <w:name w:val="Style (Latin) Arial"/>
    <w:basedOn w:val="DefaultParagraphFont"/>
    <w:rsid w:val="009B7466"/>
    <w:rPr>
      <w:rFonts w:ascii="Arial" w:hAnsi="Arial"/>
    </w:rPr>
  </w:style>
  <w:style w:type="paragraph" w:customStyle="1" w:styleId="Subpara">
    <w:name w:val="Subpara"/>
    <w:basedOn w:val="Normal"/>
    <w:autoRedefine/>
    <w:uiPriority w:val="99"/>
    <w:semiHidden/>
    <w:rsid w:val="000E3676"/>
    <w:pPr>
      <w:spacing w:after="0" w:line="240" w:lineRule="auto"/>
      <w:ind w:left="1701"/>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F571FE"/>
    <w:pPr>
      <w:spacing w:after="100"/>
      <w:ind w:left="440"/>
    </w:pPr>
  </w:style>
  <w:style w:type="paragraph" w:customStyle="1" w:styleId="Subsection">
    <w:name w:val="Subsection"/>
    <w:basedOn w:val="Normal"/>
    <w:rsid w:val="00330CA1"/>
    <w:pPr>
      <w:spacing w:after="0" w:line="240" w:lineRule="auto"/>
      <w:ind w:left="1134" w:hanging="567"/>
    </w:pPr>
    <w:rPr>
      <w:rFonts w:ascii="Times New Roman" w:eastAsia="Times New Roman" w:hAnsi="Times New Roman" w:cs="Times New Roman"/>
      <w:sz w:val="24"/>
      <w:szCs w:val="24"/>
      <w:lang w:val="en-US"/>
    </w:rPr>
  </w:style>
  <w:style w:type="paragraph" w:customStyle="1" w:styleId="Para">
    <w:name w:val="Para"/>
    <w:basedOn w:val="Normal"/>
    <w:rsid w:val="00330CA1"/>
    <w:pPr>
      <w:spacing w:after="0" w:line="240" w:lineRule="auto"/>
      <w:ind w:left="1701" w:hanging="567"/>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unhideWhenUsed/>
    <w:rsid w:val="008B4DB5"/>
    <w:pPr>
      <w:spacing w:after="100"/>
      <w:ind w:left="220"/>
    </w:pPr>
  </w:style>
  <w:style w:type="paragraph" w:customStyle="1" w:styleId="TOCHeading1">
    <w:name w:val="TOC Heading1"/>
    <w:basedOn w:val="Heading1"/>
    <w:next w:val="Normal"/>
    <w:uiPriority w:val="39"/>
    <w:semiHidden/>
    <w:unhideWhenUsed/>
    <w:qFormat/>
    <w:rsid w:val="008B4DB5"/>
    <w:pPr>
      <w:keepLines/>
      <w:spacing w:before="480" w:line="276" w:lineRule="auto"/>
      <w:outlineLvl w:val="9"/>
    </w:pPr>
    <w:rPr>
      <w:rFonts w:ascii="Cambria" w:hAnsi="Cambria"/>
      <w:color w:val="365F91"/>
      <w:sz w:val="28"/>
      <w:szCs w:val="28"/>
      <w:lang w:val="en-US" w:eastAsia="ja-JP"/>
    </w:rPr>
  </w:style>
  <w:style w:type="character" w:styleId="UnresolvedMention">
    <w:name w:val="Unresolved Mention"/>
    <w:basedOn w:val="DefaultParagraphFont"/>
    <w:uiPriority w:val="99"/>
    <w:semiHidden/>
    <w:unhideWhenUsed/>
    <w:rsid w:val="007A19DC"/>
    <w:rPr>
      <w:color w:val="605E5C"/>
      <w:shd w:val="clear" w:color="auto" w:fill="E1DFDD"/>
    </w:rPr>
  </w:style>
  <w:style w:type="paragraph" w:styleId="TOCHeading">
    <w:name w:val="TOC Heading"/>
    <w:basedOn w:val="Heading1"/>
    <w:next w:val="Normal"/>
    <w:uiPriority w:val="39"/>
    <w:unhideWhenUsed/>
    <w:qFormat/>
    <w:rsid w:val="005563E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9">
      <w:bodyDiv w:val="1"/>
      <w:marLeft w:val="0"/>
      <w:marRight w:val="0"/>
      <w:marTop w:val="0"/>
      <w:marBottom w:val="0"/>
      <w:divBdr>
        <w:top w:val="none" w:sz="0" w:space="0" w:color="auto"/>
        <w:left w:val="none" w:sz="0" w:space="0" w:color="auto"/>
        <w:bottom w:val="none" w:sz="0" w:space="0" w:color="auto"/>
        <w:right w:val="none" w:sz="0" w:space="0" w:color="auto"/>
      </w:divBdr>
    </w:div>
    <w:div w:id="26025623">
      <w:bodyDiv w:val="1"/>
      <w:marLeft w:val="0"/>
      <w:marRight w:val="0"/>
      <w:marTop w:val="0"/>
      <w:marBottom w:val="0"/>
      <w:divBdr>
        <w:top w:val="none" w:sz="0" w:space="0" w:color="auto"/>
        <w:left w:val="none" w:sz="0" w:space="0" w:color="auto"/>
        <w:bottom w:val="none" w:sz="0" w:space="0" w:color="auto"/>
        <w:right w:val="none" w:sz="0" w:space="0" w:color="auto"/>
      </w:divBdr>
    </w:div>
    <w:div w:id="281116097">
      <w:bodyDiv w:val="1"/>
      <w:marLeft w:val="0"/>
      <w:marRight w:val="0"/>
      <w:marTop w:val="0"/>
      <w:marBottom w:val="0"/>
      <w:divBdr>
        <w:top w:val="none" w:sz="0" w:space="0" w:color="auto"/>
        <w:left w:val="none" w:sz="0" w:space="0" w:color="auto"/>
        <w:bottom w:val="none" w:sz="0" w:space="0" w:color="auto"/>
        <w:right w:val="none" w:sz="0" w:space="0" w:color="auto"/>
      </w:divBdr>
    </w:div>
    <w:div w:id="606428494">
      <w:bodyDiv w:val="1"/>
      <w:marLeft w:val="0"/>
      <w:marRight w:val="0"/>
      <w:marTop w:val="0"/>
      <w:marBottom w:val="0"/>
      <w:divBdr>
        <w:top w:val="none" w:sz="0" w:space="0" w:color="auto"/>
        <w:left w:val="none" w:sz="0" w:space="0" w:color="auto"/>
        <w:bottom w:val="none" w:sz="0" w:space="0" w:color="auto"/>
        <w:right w:val="none" w:sz="0" w:space="0" w:color="auto"/>
      </w:divBdr>
    </w:div>
    <w:div w:id="766779676">
      <w:bodyDiv w:val="1"/>
      <w:marLeft w:val="0"/>
      <w:marRight w:val="0"/>
      <w:marTop w:val="0"/>
      <w:marBottom w:val="0"/>
      <w:divBdr>
        <w:top w:val="none" w:sz="0" w:space="0" w:color="auto"/>
        <w:left w:val="none" w:sz="0" w:space="0" w:color="auto"/>
        <w:bottom w:val="none" w:sz="0" w:space="0" w:color="auto"/>
        <w:right w:val="none" w:sz="0" w:space="0" w:color="auto"/>
      </w:divBdr>
    </w:div>
    <w:div w:id="912738245">
      <w:bodyDiv w:val="1"/>
      <w:marLeft w:val="0"/>
      <w:marRight w:val="0"/>
      <w:marTop w:val="0"/>
      <w:marBottom w:val="0"/>
      <w:divBdr>
        <w:top w:val="none" w:sz="0" w:space="0" w:color="auto"/>
        <w:left w:val="none" w:sz="0" w:space="0" w:color="auto"/>
        <w:bottom w:val="none" w:sz="0" w:space="0" w:color="auto"/>
        <w:right w:val="none" w:sz="0" w:space="0" w:color="auto"/>
      </w:divBdr>
    </w:div>
    <w:div w:id="1041323699">
      <w:bodyDiv w:val="1"/>
      <w:marLeft w:val="0"/>
      <w:marRight w:val="0"/>
      <w:marTop w:val="0"/>
      <w:marBottom w:val="0"/>
      <w:divBdr>
        <w:top w:val="none" w:sz="0" w:space="0" w:color="auto"/>
        <w:left w:val="none" w:sz="0" w:space="0" w:color="auto"/>
        <w:bottom w:val="none" w:sz="0" w:space="0" w:color="auto"/>
        <w:right w:val="none" w:sz="0" w:space="0" w:color="auto"/>
      </w:divBdr>
    </w:div>
    <w:div w:id="1409115894">
      <w:bodyDiv w:val="1"/>
      <w:marLeft w:val="0"/>
      <w:marRight w:val="0"/>
      <w:marTop w:val="0"/>
      <w:marBottom w:val="0"/>
      <w:divBdr>
        <w:top w:val="none" w:sz="0" w:space="0" w:color="auto"/>
        <w:left w:val="none" w:sz="0" w:space="0" w:color="auto"/>
        <w:bottom w:val="none" w:sz="0" w:space="0" w:color="auto"/>
        <w:right w:val="none" w:sz="0" w:space="0" w:color="auto"/>
      </w:divBdr>
    </w:div>
    <w:div w:id="1749158064">
      <w:bodyDiv w:val="1"/>
      <w:marLeft w:val="0"/>
      <w:marRight w:val="0"/>
      <w:marTop w:val="0"/>
      <w:marBottom w:val="0"/>
      <w:divBdr>
        <w:top w:val="none" w:sz="0" w:space="0" w:color="auto"/>
        <w:left w:val="none" w:sz="0" w:space="0" w:color="auto"/>
        <w:bottom w:val="none" w:sz="0" w:space="0" w:color="auto"/>
        <w:right w:val="none" w:sz="0" w:space="0" w:color="auto"/>
      </w:divBdr>
    </w:div>
    <w:div w:id="1897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CA.RFDStandards@fsca.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ca.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ACE1E02604B40AC81A4F90F5E23C9" ma:contentTypeVersion="" ma:contentTypeDescription="Create a new document." ma:contentTypeScope="" ma:versionID="b9901c64ef80d98b0d689feb2a17363c">
  <xsd:schema xmlns:xsd="http://www.w3.org/2001/XMLSchema" xmlns:xs="http://www.w3.org/2001/XMLSchema" xmlns:p="http://schemas.microsoft.com/office/2006/metadata/properties" xmlns:ns2="e9dbd469-c762-450f-a9ca-3c2bba0b26d1" xmlns:ns3="9fa12322-4a2f-4741-9064-57c8db649c19" xmlns:ns4="64a8cc60-8db7-40be-9047-4fba815685e8" targetNamespace="http://schemas.microsoft.com/office/2006/metadata/properties" ma:root="true" ma:fieldsID="14e0b3e457a125e05c2f7cb99a55bae1" ns2:_="" ns3:_="" ns4:_="">
    <xsd:import namespace="e9dbd469-c762-450f-a9ca-3c2bba0b26d1"/>
    <xsd:import namespace="9fa12322-4a2f-4741-9064-57c8db649c19"/>
    <xsd:import namespace="64a8cc60-8db7-40be-9047-4fba815685e8"/>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d469-c762-450f-a9ca-3c2bba0b2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a12322-4a2f-4741-9064-57c8db649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8cc60-8db7-40be-9047-4fba815685e8"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6C360-E0B7-4927-BB42-7D2A9F29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d469-c762-450f-a9ca-3c2bba0b26d1"/>
    <ds:schemaRef ds:uri="9fa12322-4a2f-4741-9064-57c8db649c19"/>
    <ds:schemaRef ds:uri="64a8cc60-8db7-40be-9047-4fba81568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47C1C-CF93-4E99-A590-900A32AE1EDD}">
  <ds:schemaRefs>
    <ds:schemaRef ds:uri="http://schemas.openxmlformats.org/officeDocument/2006/bibliography"/>
  </ds:schemaRefs>
</ds:datastoreItem>
</file>

<file path=customXml/itemProps3.xml><?xml version="1.0" encoding="utf-8"?>
<ds:datastoreItem xmlns:ds="http://schemas.openxmlformats.org/officeDocument/2006/customXml" ds:itemID="{B720BC72-BED6-428A-97DC-5C81773CE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D3D8C-5CA0-4CF9-B84B-F4E765F49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FSCA Landscape.dotm</Template>
  <TotalTime>0</TotalTime>
  <Pages>12</Pages>
  <Words>1260</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Consultation Report: Draft Exemptions from STIA Regulations and LTIA Regulations</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Draft Exemptions from STIA Regulations and LTIA Regulations</dc:title>
  <dc:creator>Hannelie Hattingh</dc:creator>
  <cp:lastModifiedBy>Crichton, Joanne</cp:lastModifiedBy>
  <cp:revision>2</cp:revision>
  <cp:lastPrinted>2019-04-29T13:49:00Z</cp:lastPrinted>
  <dcterms:created xsi:type="dcterms:W3CDTF">2021-08-02T07:57:00Z</dcterms:created>
  <dcterms:modified xsi:type="dcterms:W3CDTF">2021-08-02T07:57:00Z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0x010100E10ACE1E02604B40AC81A4F90F5E23C9</vt:lpwstr>
  </property>
</Properties>
</file>