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20"/>
        <w:gridCol w:w="2880"/>
        <w:gridCol w:w="1440"/>
        <w:gridCol w:w="3240"/>
      </w:tblGrid>
      <w:tr w:rsidR="00545800" w:rsidRPr="00A50934" w14:paraId="6560ECC6" w14:textId="77777777" w:rsidTr="00580CA2">
        <w:tc>
          <w:tcPr>
            <w:tcW w:w="1620" w:type="dxa"/>
            <w:vAlign w:val="center"/>
          </w:tcPr>
          <w:p w14:paraId="440B77AE" w14:textId="46CF9753" w:rsidR="00545800" w:rsidRPr="00A50934" w:rsidRDefault="004D3754" w:rsidP="007A0BD1">
            <w:pPr>
              <w:rPr>
                <w:rFonts w:ascii="Arial" w:hAnsi="Arial" w:cs="Arial"/>
                <w:b/>
                <w:sz w:val="14"/>
                <w:szCs w:val="14"/>
              </w:rPr>
            </w:pPr>
            <w:r>
              <w:rPr>
                <w:rFonts w:ascii="Arial" w:hAnsi="Arial" w:cs="Arial"/>
                <w:b/>
                <w:sz w:val="14"/>
                <w:szCs w:val="14"/>
              </w:rPr>
              <w:t xml:space="preserve"> </w:t>
            </w:r>
            <w:r w:rsidR="007A0BD1">
              <w:rPr>
                <w:rFonts w:ascii="Arial" w:hAnsi="Arial" w:cs="Arial"/>
                <w:b/>
                <w:sz w:val="14"/>
                <w:szCs w:val="14"/>
              </w:rPr>
              <w:t>ENQUI</w:t>
            </w:r>
            <w:r w:rsidR="00545800" w:rsidRPr="00A50934">
              <w:rPr>
                <w:rFonts w:ascii="Arial" w:hAnsi="Arial" w:cs="Arial"/>
                <w:b/>
                <w:sz w:val="14"/>
                <w:szCs w:val="14"/>
              </w:rPr>
              <w:t>RIES:</w:t>
            </w:r>
          </w:p>
        </w:tc>
        <w:tc>
          <w:tcPr>
            <w:tcW w:w="2880" w:type="dxa"/>
            <w:vAlign w:val="center"/>
          </w:tcPr>
          <w:p w14:paraId="06FB3431" w14:textId="77777777" w:rsidR="00545800" w:rsidRPr="007B689F" w:rsidRDefault="00BC172D" w:rsidP="00580CA2">
            <w:pPr>
              <w:rPr>
                <w:rFonts w:ascii="Arial" w:hAnsi="Arial" w:cs="Arial"/>
                <w:sz w:val="16"/>
                <w:szCs w:val="16"/>
              </w:rPr>
            </w:pPr>
            <w:r>
              <w:rPr>
                <w:rFonts w:ascii="Arial" w:hAnsi="Arial" w:cs="Arial"/>
                <w:sz w:val="16"/>
                <w:szCs w:val="16"/>
              </w:rPr>
              <w:t>M</w:t>
            </w:r>
            <w:r w:rsidR="00E3454E">
              <w:rPr>
                <w:rFonts w:ascii="Arial" w:hAnsi="Arial" w:cs="Arial"/>
                <w:sz w:val="16"/>
                <w:szCs w:val="16"/>
              </w:rPr>
              <w:t>r Makgompi Raphasha</w:t>
            </w:r>
          </w:p>
        </w:tc>
        <w:tc>
          <w:tcPr>
            <w:tcW w:w="1440" w:type="dxa"/>
            <w:vAlign w:val="center"/>
          </w:tcPr>
          <w:p w14:paraId="6E0DF771" w14:textId="77777777" w:rsidR="00545800" w:rsidRPr="00A50934" w:rsidRDefault="00545800" w:rsidP="00580CA2">
            <w:pPr>
              <w:rPr>
                <w:rFonts w:ascii="Arial" w:hAnsi="Arial" w:cs="Arial"/>
                <w:b/>
                <w:sz w:val="14"/>
                <w:szCs w:val="14"/>
              </w:rPr>
            </w:pPr>
            <w:r w:rsidRPr="00A50934">
              <w:rPr>
                <w:rFonts w:ascii="Arial" w:hAnsi="Arial" w:cs="Arial"/>
                <w:b/>
                <w:sz w:val="14"/>
                <w:szCs w:val="14"/>
              </w:rPr>
              <w:t>D. DIALLING NO.:</w:t>
            </w:r>
          </w:p>
        </w:tc>
        <w:tc>
          <w:tcPr>
            <w:tcW w:w="3240" w:type="dxa"/>
            <w:vAlign w:val="center"/>
          </w:tcPr>
          <w:p w14:paraId="28DA9A5F" w14:textId="77777777" w:rsidR="00545800" w:rsidRPr="007B689F" w:rsidRDefault="007B689F" w:rsidP="003F2F7E">
            <w:pPr>
              <w:rPr>
                <w:rFonts w:ascii="Arial" w:hAnsi="Arial" w:cs="Arial"/>
                <w:sz w:val="16"/>
                <w:szCs w:val="16"/>
              </w:rPr>
            </w:pPr>
            <w:r w:rsidRPr="007B689F">
              <w:rPr>
                <w:rFonts w:ascii="Arial" w:hAnsi="Arial" w:cs="Arial"/>
                <w:sz w:val="16"/>
                <w:szCs w:val="16"/>
              </w:rPr>
              <w:t>012 42</w:t>
            </w:r>
            <w:r w:rsidR="00E3454E">
              <w:rPr>
                <w:rFonts w:ascii="Arial" w:hAnsi="Arial" w:cs="Arial"/>
                <w:sz w:val="16"/>
                <w:szCs w:val="16"/>
              </w:rPr>
              <w:t>2 2812</w:t>
            </w:r>
          </w:p>
        </w:tc>
      </w:tr>
      <w:tr w:rsidR="00E52FB3" w:rsidRPr="00A50934" w14:paraId="7C136ABD" w14:textId="77777777" w:rsidTr="00811289">
        <w:tc>
          <w:tcPr>
            <w:tcW w:w="1620" w:type="dxa"/>
            <w:vAlign w:val="center"/>
          </w:tcPr>
          <w:p w14:paraId="526865F5" w14:textId="77777777" w:rsidR="00E52FB3" w:rsidRPr="00A50934" w:rsidRDefault="00E52FB3" w:rsidP="00580CA2">
            <w:pPr>
              <w:rPr>
                <w:rFonts w:ascii="Arial" w:hAnsi="Arial" w:cs="Arial"/>
                <w:b/>
                <w:sz w:val="14"/>
                <w:szCs w:val="14"/>
              </w:rPr>
            </w:pPr>
            <w:r w:rsidRPr="00A50934">
              <w:rPr>
                <w:rFonts w:ascii="Arial" w:hAnsi="Arial" w:cs="Arial"/>
                <w:b/>
                <w:sz w:val="14"/>
                <w:szCs w:val="14"/>
              </w:rPr>
              <w:t>OUR REF:</w:t>
            </w:r>
          </w:p>
        </w:tc>
        <w:tc>
          <w:tcPr>
            <w:tcW w:w="7560" w:type="dxa"/>
            <w:gridSpan w:val="3"/>
            <w:vAlign w:val="center"/>
          </w:tcPr>
          <w:p w14:paraId="0A1C55C7" w14:textId="77777777" w:rsidR="00E52FB3" w:rsidRPr="007B689F" w:rsidRDefault="00E52FB3" w:rsidP="0072151C">
            <w:pPr>
              <w:rPr>
                <w:rFonts w:ascii="Arial" w:hAnsi="Arial" w:cs="Arial"/>
                <w:sz w:val="16"/>
                <w:szCs w:val="16"/>
              </w:rPr>
            </w:pPr>
          </w:p>
        </w:tc>
      </w:tr>
      <w:tr w:rsidR="00545800" w:rsidRPr="00A50934" w14:paraId="5A2EAF5E" w14:textId="77777777" w:rsidTr="00580CA2">
        <w:tc>
          <w:tcPr>
            <w:tcW w:w="1620" w:type="dxa"/>
            <w:vAlign w:val="center"/>
          </w:tcPr>
          <w:p w14:paraId="0FF2BE63" w14:textId="77777777" w:rsidR="00545800" w:rsidRPr="00A50934" w:rsidRDefault="00545800" w:rsidP="00580CA2">
            <w:pPr>
              <w:rPr>
                <w:rFonts w:ascii="Arial" w:hAnsi="Arial" w:cs="Arial"/>
                <w:b/>
                <w:sz w:val="14"/>
                <w:szCs w:val="14"/>
              </w:rPr>
            </w:pPr>
            <w:r w:rsidRPr="00A50934">
              <w:rPr>
                <w:rFonts w:ascii="Arial" w:hAnsi="Arial" w:cs="Arial"/>
                <w:b/>
                <w:sz w:val="14"/>
                <w:szCs w:val="14"/>
              </w:rPr>
              <w:t>DATE:</w:t>
            </w:r>
          </w:p>
        </w:tc>
        <w:tc>
          <w:tcPr>
            <w:tcW w:w="2880" w:type="dxa"/>
            <w:vAlign w:val="center"/>
          </w:tcPr>
          <w:p w14:paraId="6E7E9AD4" w14:textId="77777777" w:rsidR="00545800" w:rsidRPr="007B689F" w:rsidRDefault="0072151C" w:rsidP="0072151C">
            <w:pPr>
              <w:rPr>
                <w:rFonts w:ascii="Arial" w:hAnsi="Arial" w:cs="Arial"/>
                <w:sz w:val="16"/>
                <w:szCs w:val="16"/>
              </w:rPr>
            </w:pPr>
            <w:r>
              <w:rPr>
                <w:rFonts w:ascii="Arial" w:hAnsi="Arial" w:cs="Arial"/>
                <w:sz w:val="16"/>
                <w:szCs w:val="16"/>
              </w:rPr>
              <w:t>1</w:t>
            </w:r>
            <w:r w:rsidR="00E3454E">
              <w:rPr>
                <w:rFonts w:ascii="Arial" w:hAnsi="Arial" w:cs="Arial"/>
                <w:sz w:val="16"/>
                <w:szCs w:val="16"/>
              </w:rPr>
              <w:t>5</w:t>
            </w:r>
            <w:r>
              <w:rPr>
                <w:rFonts w:ascii="Arial" w:hAnsi="Arial" w:cs="Arial"/>
                <w:sz w:val="16"/>
                <w:szCs w:val="16"/>
              </w:rPr>
              <w:t xml:space="preserve"> September</w:t>
            </w:r>
            <w:r w:rsidR="00E52FB3">
              <w:rPr>
                <w:rFonts w:ascii="Arial" w:hAnsi="Arial" w:cs="Arial"/>
                <w:sz w:val="16"/>
                <w:szCs w:val="16"/>
              </w:rPr>
              <w:t xml:space="preserve"> 2020</w:t>
            </w:r>
          </w:p>
        </w:tc>
        <w:tc>
          <w:tcPr>
            <w:tcW w:w="1440" w:type="dxa"/>
            <w:vAlign w:val="center"/>
          </w:tcPr>
          <w:p w14:paraId="0A06A012" w14:textId="77777777" w:rsidR="00545800" w:rsidRPr="00A50934" w:rsidRDefault="00545800" w:rsidP="00580CA2">
            <w:pPr>
              <w:rPr>
                <w:rFonts w:ascii="Arial" w:hAnsi="Arial" w:cs="Arial"/>
                <w:b/>
                <w:sz w:val="14"/>
                <w:szCs w:val="14"/>
              </w:rPr>
            </w:pPr>
            <w:r w:rsidRPr="00A50934">
              <w:rPr>
                <w:rFonts w:ascii="Arial" w:hAnsi="Arial" w:cs="Arial"/>
                <w:b/>
                <w:sz w:val="14"/>
                <w:szCs w:val="14"/>
              </w:rPr>
              <w:t>E-MAIL:</w:t>
            </w:r>
          </w:p>
        </w:tc>
        <w:tc>
          <w:tcPr>
            <w:tcW w:w="3240" w:type="dxa"/>
            <w:vAlign w:val="center"/>
          </w:tcPr>
          <w:p w14:paraId="3B377921" w14:textId="77777777" w:rsidR="00545800" w:rsidRPr="007B689F" w:rsidRDefault="003F2F7E" w:rsidP="003F2F7E">
            <w:pPr>
              <w:rPr>
                <w:rFonts w:ascii="Arial" w:hAnsi="Arial" w:cs="Arial"/>
                <w:sz w:val="16"/>
                <w:szCs w:val="16"/>
              </w:rPr>
            </w:pPr>
            <w:r>
              <w:rPr>
                <w:rFonts w:ascii="Arial" w:hAnsi="Arial" w:cs="Arial"/>
                <w:sz w:val="16"/>
                <w:szCs w:val="16"/>
              </w:rPr>
              <w:t>Ma</w:t>
            </w:r>
            <w:r w:rsidR="00E3454E">
              <w:rPr>
                <w:rFonts w:ascii="Arial" w:hAnsi="Arial" w:cs="Arial"/>
                <w:sz w:val="16"/>
                <w:szCs w:val="16"/>
              </w:rPr>
              <w:t>kgompi</w:t>
            </w:r>
            <w:r w:rsidR="003B06FF">
              <w:rPr>
                <w:rFonts w:ascii="Arial" w:hAnsi="Arial" w:cs="Arial"/>
                <w:sz w:val="16"/>
                <w:szCs w:val="16"/>
              </w:rPr>
              <w:t>.</w:t>
            </w:r>
            <w:r w:rsidR="00E3454E">
              <w:rPr>
                <w:rFonts w:ascii="Arial" w:hAnsi="Arial" w:cs="Arial"/>
                <w:sz w:val="16"/>
                <w:szCs w:val="16"/>
              </w:rPr>
              <w:t>raphasha</w:t>
            </w:r>
            <w:r w:rsidR="003B06FF">
              <w:rPr>
                <w:rFonts w:ascii="Arial" w:hAnsi="Arial" w:cs="Arial"/>
                <w:sz w:val="16"/>
                <w:szCs w:val="16"/>
              </w:rPr>
              <w:t>@fsca</w:t>
            </w:r>
            <w:r w:rsidR="007B689F" w:rsidRPr="007B689F">
              <w:rPr>
                <w:rFonts w:ascii="Arial" w:hAnsi="Arial" w:cs="Arial"/>
                <w:sz w:val="16"/>
                <w:szCs w:val="16"/>
              </w:rPr>
              <w:t>.co.za</w:t>
            </w:r>
          </w:p>
        </w:tc>
      </w:tr>
    </w:tbl>
    <w:p w14:paraId="4C0A94D2" w14:textId="77777777" w:rsidR="00545800" w:rsidRDefault="00545800" w:rsidP="00545800">
      <w:pPr>
        <w:rPr>
          <w:rFonts w:ascii="Arial" w:hAnsi="Arial" w:cs="Arial"/>
          <w:sz w:val="22"/>
          <w:szCs w:val="22"/>
        </w:rPr>
      </w:pPr>
    </w:p>
    <w:p w14:paraId="4CFC16CD" w14:textId="77777777" w:rsidR="00A6740A" w:rsidRDefault="00A6740A" w:rsidP="007B689F">
      <w:pPr>
        <w:rPr>
          <w:rFonts w:ascii="Arial" w:hAnsi="Arial" w:cs="Arial"/>
          <w:sz w:val="22"/>
          <w:szCs w:val="22"/>
        </w:rPr>
      </w:pPr>
    </w:p>
    <w:p w14:paraId="7E03A07E" w14:textId="30719D4C" w:rsidR="00E52FB3" w:rsidRPr="005976F3" w:rsidRDefault="005976F3" w:rsidP="007B689F">
      <w:pPr>
        <w:rPr>
          <w:rFonts w:ascii="Arial" w:hAnsi="Arial" w:cs="Arial"/>
          <w:b/>
          <w:bCs/>
        </w:rPr>
      </w:pPr>
      <w:r>
        <w:rPr>
          <w:rFonts w:ascii="Arial" w:hAnsi="Arial" w:cs="Arial"/>
          <w:b/>
          <w:bCs/>
        </w:rPr>
        <w:t>Letter to All Non-Life Insurers</w:t>
      </w:r>
    </w:p>
    <w:p w14:paraId="6C3102CC" w14:textId="77777777" w:rsidR="00A6740A" w:rsidRPr="0072151C" w:rsidRDefault="00A6740A" w:rsidP="007B689F">
      <w:pPr>
        <w:rPr>
          <w:rFonts w:ascii="Arial" w:hAnsi="Arial" w:cs="Arial"/>
        </w:rPr>
      </w:pPr>
    </w:p>
    <w:p w14:paraId="2F454439" w14:textId="77777777" w:rsidR="007B689F" w:rsidRPr="0072151C" w:rsidRDefault="007B689F" w:rsidP="007B689F">
      <w:pPr>
        <w:jc w:val="both"/>
        <w:rPr>
          <w:rFonts w:ascii="Arial" w:hAnsi="Arial" w:cs="Arial"/>
        </w:rPr>
      </w:pPr>
    </w:p>
    <w:p w14:paraId="1692BB5E" w14:textId="1131AD55" w:rsidR="00C92A5F" w:rsidRPr="005976F3" w:rsidRDefault="00A6740A" w:rsidP="005976F3">
      <w:pPr>
        <w:jc w:val="both"/>
        <w:rPr>
          <w:rFonts w:ascii="Arial" w:hAnsi="Arial" w:cs="Arial"/>
          <w:b/>
        </w:rPr>
      </w:pPr>
      <w:r w:rsidRPr="0072151C">
        <w:rPr>
          <w:rFonts w:ascii="Arial" w:hAnsi="Arial" w:cs="Arial"/>
        </w:rPr>
        <w:t>Sent by email</w:t>
      </w:r>
    </w:p>
    <w:p w14:paraId="162ACD28" w14:textId="77777777" w:rsidR="005E6974" w:rsidRPr="0072151C" w:rsidRDefault="005E6974" w:rsidP="007B689F">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p>
    <w:p w14:paraId="030D405E" w14:textId="0F25C502" w:rsidR="007B689F" w:rsidRPr="0072151C" w:rsidRDefault="00CA2546" w:rsidP="007B689F">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r w:rsidRPr="0072151C">
        <w:rPr>
          <w:rFonts w:ascii="Arial" w:hAnsi="Arial" w:cs="Arial"/>
        </w:rPr>
        <w:t xml:space="preserve">Dear </w:t>
      </w:r>
      <w:r w:rsidR="005976F3">
        <w:rPr>
          <w:rFonts w:ascii="Arial" w:hAnsi="Arial" w:cs="Arial"/>
        </w:rPr>
        <w:t>Sir/Madam</w:t>
      </w:r>
    </w:p>
    <w:p w14:paraId="2E6AF88B" w14:textId="77777777" w:rsidR="007B689F" w:rsidRPr="0072151C" w:rsidRDefault="007B689F" w:rsidP="007B689F">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lang w:val="en-US"/>
        </w:rPr>
      </w:pPr>
    </w:p>
    <w:p w14:paraId="58CDAE49" w14:textId="77777777" w:rsidR="00A6740A" w:rsidRPr="0072151C" w:rsidRDefault="00A6740A" w:rsidP="007B689F">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lang w:val="en-US"/>
        </w:rPr>
      </w:pPr>
    </w:p>
    <w:p w14:paraId="65A4036E" w14:textId="77777777" w:rsidR="00E3454E" w:rsidRDefault="00E3454E" w:rsidP="00DD43FB">
      <w:pPr>
        <w:pStyle w:val="Heading2"/>
        <w:jc w:val="both"/>
        <w:rPr>
          <w:rFonts w:ascii="Arial" w:hAnsi="Arial" w:cs="Arial"/>
          <w:u w:val="none"/>
        </w:rPr>
      </w:pPr>
      <w:r>
        <w:rPr>
          <w:rFonts w:ascii="Arial" w:hAnsi="Arial" w:cs="Arial"/>
          <w:u w:val="none"/>
        </w:rPr>
        <w:t>RE: FINANCIAL SECTOR CONDUCT AUTHORITY</w:t>
      </w:r>
    </w:p>
    <w:p w14:paraId="602475CA" w14:textId="77777777" w:rsidR="00E3454E" w:rsidRDefault="00E3454E" w:rsidP="00DD43FB">
      <w:pPr>
        <w:pStyle w:val="Heading2"/>
        <w:jc w:val="both"/>
        <w:rPr>
          <w:rFonts w:ascii="Arial" w:hAnsi="Arial" w:cs="Arial"/>
          <w:u w:val="none"/>
        </w:rPr>
      </w:pPr>
      <w:r>
        <w:rPr>
          <w:rFonts w:ascii="Arial" w:hAnsi="Arial" w:cs="Arial"/>
          <w:u w:val="none"/>
        </w:rPr>
        <w:t xml:space="preserve">CONTINGENT BUSINESS INTERRUPTION (CBI) COVER </w:t>
      </w:r>
    </w:p>
    <w:p w14:paraId="71C7B69F" w14:textId="77777777" w:rsidR="00C12572" w:rsidRDefault="00E3454E" w:rsidP="00DD43FB">
      <w:pPr>
        <w:pStyle w:val="Heading2"/>
        <w:jc w:val="both"/>
        <w:rPr>
          <w:rFonts w:ascii="Arial" w:hAnsi="Arial" w:cs="Arial"/>
          <w:u w:val="none"/>
        </w:rPr>
      </w:pPr>
      <w:r>
        <w:rPr>
          <w:rFonts w:ascii="Arial" w:hAnsi="Arial" w:cs="Arial"/>
          <w:u w:val="none"/>
        </w:rPr>
        <w:t>LEGAL CERTAINTY – PROPOSED WAY FORWARD</w:t>
      </w:r>
    </w:p>
    <w:p w14:paraId="15B5F5B7" w14:textId="77777777" w:rsidR="00E3454E" w:rsidRPr="00E3454E" w:rsidRDefault="00E3454E" w:rsidP="00E3454E">
      <w:pPr>
        <w:rPr>
          <w:b/>
          <w:bCs/>
        </w:rPr>
      </w:pPr>
    </w:p>
    <w:p w14:paraId="00A01C04" w14:textId="77777777" w:rsidR="00DD43FB" w:rsidRPr="0072151C" w:rsidRDefault="00DD43FB" w:rsidP="00DD43FB"/>
    <w:p w14:paraId="195F7137" w14:textId="77777777" w:rsidR="00A6740A" w:rsidRPr="0072151C" w:rsidRDefault="00A6740A" w:rsidP="00CA2546">
      <w:pPr>
        <w:jc w:val="both"/>
        <w:rPr>
          <w:rFonts w:ascii="Arial" w:hAnsi="Arial" w:cs="Arial"/>
          <w:b/>
        </w:rPr>
      </w:pPr>
    </w:p>
    <w:p w14:paraId="7D870173" w14:textId="77777777" w:rsidR="00FB7597" w:rsidRDefault="00F34573" w:rsidP="00F34573">
      <w:pPr>
        <w:pStyle w:val="ListParagraph"/>
        <w:numPr>
          <w:ilvl w:val="0"/>
          <w:numId w:val="5"/>
        </w:num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right="-6"/>
        <w:jc w:val="both"/>
        <w:rPr>
          <w:rFonts w:ascii="Arial" w:hAnsi="Arial" w:cs="Arial"/>
        </w:rPr>
      </w:pPr>
      <w:r>
        <w:rPr>
          <w:rFonts w:ascii="Arial" w:hAnsi="Arial" w:cs="Arial"/>
        </w:rPr>
        <w:t>We refer to our letter dated 7 August 2020 and the responses that we have received from the various non-life insurers.</w:t>
      </w:r>
      <w:r w:rsidR="00FB7597" w:rsidRPr="00F34573">
        <w:rPr>
          <w:rFonts w:ascii="Arial" w:hAnsi="Arial" w:cs="Arial"/>
        </w:rPr>
        <w:t xml:space="preserve"> </w:t>
      </w:r>
    </w:p>
    <w:p w14:paraId="3F4FA681" w14:textId="77777777" w:rsidR="005426B2" w:rsidRDefault="005426B2" w:rsidP="005426B2">
      <w:pPr>
        <w:pStyle w:val="ListParagraph"/>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right="-6"/>
        <w:jc w:val="both"/>
        <w:rPr>
          <w:rFonts w:ascii="Arial" w:hAnsi="Arial" w:cs="Arial"/>
        </w:rPr>
      </w:pPr>
    </w:p>
    <w:p w14:paraId="6DB37F8C" w14:textId="056320CC" w:rsidR="005426B2" w:rsidRDefault="005426B2" w:rsidP="00F34573">
      <w:pPr>
        <w:pStyle w:val="ListParagraph"/>
        <w:numPr>
          <w:ilvl w:val="0"/>
          <w:numId w:val="5"/>
        </w:num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right="-6"/>
        <w:jc w:val="both"/>
        <w:rPr>
          <w:rFonts w:ascii="Arial" w:hAnsi="Arial" w:cs="Arial"/>
        </w:rPr>
      </w:pPr>
      <w:r>
        <w:rPr>
          <w:rFonts w:ascii="Arial" w:hAnsi="Arial" w:cs="Arial"/>
        </w:rPr>
        <w:t>The Financial Sector Conduct Authority would like to thank all</w:t>
      </w:r>
      <w:r w:rsidR="00DD6359">
        <w:rPr>
          <w:rFonts w:ascii="Arial" w:hAnsi="Arial" w:cs="Arial"/>
        </w:rPr>
        <w:t xml:space="preserve"> non-life</w:t>
      </w:r>
      <w:r>
        <w:rPr>
          <w:rFonts w:ascii="Arial" w:hAnsi="Arial" w:cs="Arial"/>
        </w:rPr>
        <w:t xml:space="preserve"> insurers for their responses which the FSCA found</w:t>
      </w:r>
      <w:r w:rsidR="00DD6359">
        <w:rPr>
          <w:rFonts w:ascii="Arial" w:hAnsi="Arial" w:cs="Arial"/>
        </w:rPr>
        <w:t xml:space="preserve"> quite</w:t>
      </w:r>
      <w:r>
        <w:rPr>
          <w:rFonts w:ascii="Arial" w:hAnsi="Arial" w:cs="Arial"/>
        </w:rPr>
        <w:t xml:space="preserve"> useful</w:t>
      </w:r>
      <w:r w:rsidR="00DD6359">
        <w:rPr>
          <w:rFonts w:ascii="Arial" w:hAnsi="Arial" w:cs="Arial"/>
        </w:rPr>
        <w:t xml:space="preserve"> </w:t>
      </w:r>
      <w:r>
        <w:rPr>
          <w:rFonts w:ascii="Arial" w:hAnsi="Arial" w:cs="Arial"/>
        </w:rPr>
        <w:t>in providing guidance on the issues highlighted in its letter referred to above.</w:t>
      </w:r>
    </w:p>
    <w:p w14:paraId="1A311227" w14:textId="77777777" w:rsidR="005426B2" w:rsidRPr="005426B2" w:rsidRDefault="005426B2" w:rsidP="005426B2">
      <w:pPr>
        <w:pStyle w:val="ListParagraph"/>
        <w:rPr>
          <w:rFonts w:ascii="Arial" w:hAnsi="Arial" w:cs="Arial"/>
        </w:rPr>
      </w:pPr>
    </w:p>
    <w:p w14:paraId="6792120C" w14:textId="41C3D2B9" w:rsidR="005426B2" w:rsidRDefault="005426B2" w:rsidP="00F34573">
      <w:pPr>
        <w:pStyle w:val="ListParagraph"/>
        <w:numPr>
          <w:ilvl w:val="0"/>
          <w:numId w:val="5"/>
        </w:num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right="-6"/>
        <w:jc w:val="both"/>
        <w:rPr>
          <w:rFonts w:ascii="Arial" w:hAnsi="Arial" w:cs="Arial"/>
        </w:rPr>
      </w:pPr>
      <w:r>
        <w:rPr>
          <w:rFonts w:ascii="Arial" w:hAnsi="Arial" w:cs="Arial"/>
        </w:rPr>
        <w:t xml:space="preserve">The majority of </w:t>
      </w:r>
      <w:r w:rsidR="00EB5783">
        <w:rPr>
          <w:rFonts w:ascii="Arial" w:hAnsi="Arial" w:cs="Arial"/>
        </w:rPr>
        <w:t>insurers</w:t>
      </w:r>
      <w:r>
        <w:rPr>
          <w:rFonts w:ascii="Arial" w:hAnsi="Arial" w:cs="Arial"/>
        </w:rPr>
        <w:t xml:space="preserve"> have indicated that </w:t>
      </w:r>
      <w:r w:rsidR="00EB5783">
        <w:rPr>
          <w:rFonts w:ascii="Arial" w:hAnsi="Arial" w:cs="Arial"/>
        </w:rPr>
        <w:t xml:space="preserve">they </w:t>
      </w:r>
      <w:r>
        <w:rPr>
          <w:rFonts w:ascii="Arial" w:hAnsi="Arial" w:cs="Arial"/>
        </w:rPr>
        <w:t xml:space="preserve"> are of the </w:t>
      </w:r>
      <w:r w:rsidR="00DD6359">
        <w:rPr>
          <w:rFonts w:ascii="Arial" w:hAnsi="Arial" w:cs="Arial"/>
        </w:rPr>
        <w:t>view</w:t>
      </w:r>
      <w:r>
        <w:rPr>
          <w:rFonts w:ascii="Arial" w:hAnsi="Arial" w:cs="Arial"/>
        </w:rPr>
        <w:t xml:space="preserve"> that the cases that are currently pending before the South African courts and the one by the Financial Conduct Authority in the United Kingdom will provide the required legal certainty on  CBI policy wordings and for the non-life insurance industry.</w:t>
      </w:r>
    </w:p>
    <w:p w14:paraId="69CB32D2" w14:textId="77777777" w:rsidR="005426B2" w:rsidRPr="005426B2" w:rsidRDefault="005426B2" w:rsidP="005426B2">
      <w:pPr>
        <w:pStyle w:val="ListParagraph"/>
        <w:rPr>
          <w:rFonts w:ascii="Arial" w:hAnsi="Arial" w:cs="Arial"/>
        </w:rPr>
      </w:pPr>
    </w:p>
    <w:p w14:paraId="336981AD" w14:textId="09CFEEA1" w:rsidR="005426B2" w:rsidRDefault="005426B2" w:rsidP="005426B2">
      <w:pPr>
        <w:pStyle w:val="ListParagraph"/>
        <w:numPr>
          <w:ilvl w:val="0"/>
          <w:numId w:val="5"/>
        </w:numPr>
        <w:jc w:val="both"/>
        <w:rPr>
          <w:rFonts w:ascii="Arial" w:hAnsi="Arial" w:cs="Arial"/>
        </w:rPr>
      </w:pPr>
      <w:proofErr w:type="gramStart"/>
      <w:r w:rsidRPr="005426B2">
        <w:rPr>
          <w:rFonts w:ascii="Arial" w:hAnsi="Arial" w:cs="Arial"/>
        </w:rPr>
        <w:t>In light of</w:t>
      </w:r>
      <w:proofErr w:type="gramEnd"/>
      <w:r w:rsidRPr="005426B2">
        <w:rPr>
          <w:rFonts w:ascii="Arial" w:hAnsi="Arial" w:cs="Arial"/>
        </w:rPr>
        <w:t xml:space="preserve"> </w:t>
      </w:r>
      <w:r w:rsidR="00DD6359">
        <w:rPr>
          <w:rFonts w:ascii="Arial" w:hAnsi="Arial" w:cs="Arial"/>
        </w:rPr>
        <w:t>this view</w:t>
      </w:r>
      <w:r w:rsidRPr="005426B2">
        <w:rPr>
          <w:rFonts w:ascii="Arial" w:hAnsi="Arial" w:cs="Arial"/>
        </w:rPr>
        <w:t>, the FSCA will not proceed</w:t>
      </w:r>
      <w:r w:rsidR="004D3754">
        <w:rPr>
          <w:rFonts w:ascii="Arial" w:hAnsi="Arial" w:cs="Arial"/>
        </w:rPr>
        <w:t xml:space="preserve"> </w:t>
      </w:r>
      <w:r w:rsidRPr="005426B2">
        <w:rPr>
          <w:rFonts w:ascii="Arial" w:hAnsi="Arial" w:cs="Arial"/>
        </w:rPr>
        <w:t>with the intended legal process</w:t>
      </w:r>
      <w:r w:rsidR="00EB5783">
        <w:rPr>
          <w:rFonts w:ascii="Arial" w:hAnsi="Arial" w:cs="Arial"/>
        </w:rPr>
        <w:t xml:space="preserve"> until </w:t>
      </w:r>
      <w:r w:rsidRPr="005426B2">
        <w:rPr>
          <w:rFonts w:ascii="Arial" w:hAnsi="Arial" w:cs="Arial"/>
        </w:rPr>
        <w:t>the outcome of all these cases</w:t>
      </w:r>
      <w:r w:rsidR="00EB5783">
        <w:rPr>
          <w:rFonts w:ascii="Arial" w:hAnsi="Arial" w:cs="Arial"/>
        </w:rPr>
        <w:t xml:space="preserve"> has been determined</w:t>
      </w:r>
      <w:r w:rsidRPr="005426B2">
        <w:rPr>
          <w:rFonts w:ascii="Arial" w:hAnsi="Arial" w:cs="Arial"/>
        </w:rPr>
        <w:t xml:space="preserve"> to see if the cases indeed provide the required legal certainty on all elements of the CBI policy wordings.</w:t>
      </w:r>
    </w:p>
    <w:p w14:paraId="71A08616" w14:textId="77777777" w:rsidR="00DD6359" w:rsidRPr="00DD6359" w:rsidRDefault="00DD6359" w:rsidP="00DD6359">
      <w:pPr>
        <w:jc w:val="both"/>
        <w:rPr>
          <w:rFonts w:ascii="Arial" w:hAnsi="Arial" w:cs="Arial"/>
        </w:rPr>
      </w:pPr>
    </w:p>
    <w:p w14:paraId="3644FBB2" w14:textId="3D9DD978" w:rsidR="005426B2" w:rsidRDefault="005426B2" w:rsidP="005426B2">
      <w:pPr>
        <w:pStyle w:val="ListParagraph"/>
        <w:numPr>
          <w:ilvl w:val="0"/>
          <w:numId w:val="5"/>
        </w:numPr>
        <w:jc w:val="both"/>
        <w:rPr>
          <w:rFonts w:ascii="Arial" w:hAnsi="Arial" w:cs="Arial"/>
        </w:rPr>
      </w:pPr>
      <w:r w:rsidRPr="005426B2">
        <w:rPr>
          <w:rFonts w:ascii="Arial" w:hAnsi="Arial" w:cs="Arial"/>
        </w:rPr>
        <w:t xml:space="preserve">Should there be any elements of the CBI policy wordings that remain unclear after finalization of the cases referred to above and/or the cases </w:t>
      </w:r>
      <w:r w:rsidR="00E60D9A">
        <w:rPr>
          <w:rFonts w:ascii="Arial" w:hAnsi="Arial" w:cs="Arial"/>
        </w:rPr>
        <w:t xml:space="preserve">do </w:t>
      </w:r>
      <w:r w:rsidRPr="005426B2">
        <w:rPr>
          <w:rFonts w:ascii="Arial" w:hAnsi="Arial" w:cs="Arial"/>
        </w:rPr>
        <w:t>not provide certainty for the non-life insurance industry as hoped, the FSCA w</w:t>
      </w:r>
      <w:r w:rsidR="00EB5783">
        <w:rPr>
          <w:rFonts w:ascii="Arial" w:hAnsi="Arial" w:cs="Arial"/>
        </w:rPr>
        <w:t>ill</w:t>
      </w:r>
      <w:r w:rsidRPr="005426B2">
        <w:rPr>
          <w:rFonts w:ascii="Arial" w:hAnsi="Arial" w:cs="Arial"/>
        </w:rPr>
        <w:t xml:space="preserve"> engage with the non-life insurance industry and consult its legal representatives again in an effort to have such elements or uncertainty clarified efficiently.  </w:t>
      </w:r>
    </w:p>
    <w:p w14:paraId="4A617F69" w14:textId="77777777" w:rsidR="004D3754" w:rsidRPr="004D3754" w:rsidRDefault="004D3754" w:rsidP="004D3754">
      <w:pPr>
        <w:pStyle w:val="ListParagraph"/>
        <w:rPr>
          <w:rFonts w:ascii="Arial" w:hAnsi="Arial" w:cs="Arial"/>
        </w:rPr>
      </w:pPr>
    </w:p>
    <w:p w14:paraId="3A437EBA" w14:textId="2E52C68F" w:rsidR="004D3754" w:rsidRPr="005426B2" w:rsidRDefault="004D3754" w:rsidP="005426B2">
      <w:pPr>
        <w:pStyle w:val="ListParagraph"/>
        <w:numPr>
          <w:ilvl w:val="0"/>
          <w:numId w:val="5"/>
        </w:numPr>
        <w:jc w:val="both"/>
        <w:rPr>
          <w:rFonts w:ascii="Arial" w:hAnsi="Arial" w:cs="Arial"/>
        </w:rPr>
      </w:pPr>
      <w:r>
        <w:rPr>
          <w:rFonts w:ascii="Arial" w:hAnsi="Arial" w:cs="Arial"/>
        </w:rPr>
        <w:t>Finally, the FSCA is aware of the FCA judgment that was handed down today and it is studying it.</w:t>
      </w:r>
    </w:p>
    <w:p w14:paraId="0F789F54" w14:textId="77777777" w:rsidR="00FB7597" w:rsidRPr="0072151C" w:rsidRDefault="00FB7597" w:rsidP="0072151C">
      <w:pPr>
        <w:tabs>
          <w:tab w:val="left" w:pos="-23"/>
          <w:tab w:val="left" w:pos="851"/>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right="-6"/>
        <w:jc w:val="both"/>
        <w:rPr>
          <w:rFonts w:ascii="Arial" w:hAnsi="Arial" w:cs="Arial"/>
        </w:rPr>
      </w:pPr>
    </w:p>
    <w:p w14:paraId="21850DD1" w14:textId="77777777" w:rsidR="00FB7597" w:rsidRPr="0072151C" w:rsidRDefault="00FB7597" w:rsidP="0072151C">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highlight w:val="magenta"/>
        </w:rPr>
      </w:pPr>
    </w:p>
    <w:p w14:paraId="086FDC87" w14:textId="77777777" w:rsidR="00FB7597" w:rsidRPr="0072151C" w:rsidRDefault="00FB7597" w:rsidP="0072151C">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right="-6"/>
        <w:jc w:val="both"/>
        <w:rPr>
          <w:rFonts w:ascii="Arial" w:hAnsi="Arial" w:cs="Arial"/>
          <w:highlight w:val="magenta"/>
        </w:rPr>
      </w:pPr>
    </w:p>
    <w:p w14:paraId="466BD31A" w14:textId="77777777" w:rsidR="00FB7597" w:rsidRPr="0072151C" w:rsidRDefault="00FB7597" w:rsidP="0072151C">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r w:rsidRPr="0072151C">
        <w:rPr>
          <w:rFonts w:ascii="Arial" w:hAnsi="Arial" w:cs="Arial"/>
        </w:rPr>
        <w:t>Yours faithfully,</w:t>
      </w:r>
    </w:p>
    <w:p w14:paraId="318E5ECB" w14:textId="77777777" w:rsidR="00FB7597" w:rsidRPr="0072151C" w:rsidRDefault="00FB7597" w:rsidP="0072151C">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p>
    <w:p w14:paraId="3DD75D20" w14:textId="77777777" w:rsidR="00FB7597" w:rsidRPr="0072151C" w:rsidRDefault="00FB7597" w:rsidP="0072151C">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p>
    <w:p w14:paraId="17FA2005" w14:textId="44DD0688" w:rsidR="00BB2DBF" w:rsidRPr="0072151C" w:rsidRDefault="007B7657" w:rsidP="007B7657">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r>
        <w:rPr>
          <w:noProof/>
        </w:rPr>
        <w:lastRenderedPageBreak/>
        <w:drawing>
          <wp:inline distT="0" distB="0" distL="0" distR="0" wp14:anchorId="021E0CC4" wp14:editId="4B29DF48">
            <wp:extent cx="21526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247775"/>
                    </a:xfrm>
                    <a:prstGeom prst="rect">
                      <a:avLst/>
                    </a:prstGeom>
                    <a:noFill/>
                    <a:ln>
                      <a:noFill/>
                    </a:ln>
                  </pic:spPr>
                </pic:pic>
              </a:graphicData>
            </a:graphic>
          </wp:inline>
        </w:drawing>
      </w:r>
      <w:bookmarkStart w:id="0" w:name="_GoBack"/>
      <w:bookmarkEnd w:id="0"/>
    </w:p>
    <w:p w14:paraId="71AB25CC" w14:textId="77777777" w:rsidR="007B689F" w:rsidRPr="0072151C" w:rsidRDefault="007B689F" w:rsidP="007B689F">
      <w:pPr>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jc w:val="both"/>
        <w:rPr>
          <w:rFonts w:ascii="Arial" w:hAnsi="Arial" w:cs="Arial"/>
        </w:rPr>
      </w:pPr>
    </w:p>
    <w:p w14:paraId="4DD5F5F9" w14:textId="77777777" w:rsidR="00D33F8B" w:rsidRPr="0072151C" w:rsidRDefault="00BA6CF8" w:rsidP="00545800">
      <w:pPr>
        <w:rPr>
          <w:rFonts w:ascii="Arial" w:hAnsi="Arial" w:cs="Arial"/>
          <w:b/>
        </w:rPr>
      </w:pPr>
      <w:r w:rsidRPr="0072151C">
        <w:rPr>
          <w:rFonts w:ascii="Arial" w:hAnsi="Arial" w:cs="Arial"/>
          <w:b/>
        </w:rPr>
        <w:t>M</w:t>
      </w:r>
      <w:r w:rsidR="00DD6359">
        <w:rPr>
          <w:rFonts w:ascii="Arial" w:hAnsi="Arial" w:cs="Arial"/>
          <w:b/>
        </w:rPr>
        <w:t>AKGOMPI RAPHASHA</w:t>
      </w:r>
    </w:p>
    <w:p w14:paraId="244A3CD5" w14:textId="77777777" w:rsidR="00D750D0" w:rsidRPr="0072151C" w:rsidRDefault="00D750D0" w:rsidP="00545800">
      <w:r w:rsidRPr="0072151C">
        <w:rPr>
          <w:rFonts w:ascii="Arial" w:hAnsi="Arial" w:cs="Arial"/>
          <w:b/>
        </w:rPr>
        <w:t>FOR THE FINANCIAL SECTOR CONDUCT AUTHORITY</w:t>
      </w:r>
    </w:p>
    <w:sectPr w:rsidR="00D750D0" w:rsidRPr="0072151C" w:rsidSect="00AC75D8">
      <w:headerReference w:type="even" r:id="rId12"/>
      <w:headerReference w:type="default" r:id="rId13"/>
      <w:footerReference w:type="even" r:id="rId14"/>
      <w:footerReference w:type="default" r:id="rId15"/>
      <w:headerReference w:type="first" r:id="rId16"/>
      <w:footerReference w:type="first" r:id="rId17"/>
      <w:pgSz w:w="11907" w:h="16840" w:code="9"/>
      <w:pgMar w:top="1438" w:right="1134" w:bottom="1134" w:left="1134" w:header="720" w:footer="720" w:gutter="1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0278" w14:textId="77777777" w:rsidR="00E46B71" w:rsidRDefault="00E46B71">
      <w:r>
        <w:separator/>
      </w:r>
    </w:p>
  </w:endnote>
  <w:endnote w:type="continuationSeparator" w:id="0">
    <w:p w14:paraId="25B63EA6" w14:textId="77777777" w:rsidR="00E46B71" w:rsidRDefault="00E4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5C69" w14:textId="77777777" w:rsidR="007A0BD1" w:rsidRDefault="007A0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193" w14:textId="77777777" w:rsidR="00533270" w:rsidRPr="00F70138" w:rsidRDefault="00CB128A" w:rsidP="00533270">
    <w:pPr>
      <w:pStyle w:val="Footer"/>
      <w:jc w:val="center"/>
      <w:rPr>
        <w:rFonts w:ascii="Arial" w:hAnsi="Arial" w:cs="Arial"/>
        <w:sz w:val="18"/>
        <w:szCs w:val="18"/>
      </w:rPr>
    </w:pPr>
    <w:r w:rsidRPr="00F70138">
      <w:rPr>
        <w:rStyle w:val="PageNumber"/>
        <w:rFonts w:ascii="Arial" w:hAnsi="Arial" w:cs="Arial"/>
        <w:sz w:val="18"/>
        <w:szCs w:val="18"/>
      </w:rPr>
      <w:fldChar w:fldCharType="begin"/>
    </w:r>
    <w:r w:rsidR="00533270" w:rsidRPr="00F70138">
      <w:rPr>
        <w:rStyle w:val="PageNumber"/>
        <w:rFonts w:ascii="Arial" w:hAnsi="Arial" w:cs="Arial"/>
        <w:sz w:val="18"/>
        <w:szCs w:val="18"/>
      </w:rPr>
      <w:instrText xml:space="preserve"> PAGE </w:instrText>
    </w:r>
    <w:r w:rsidRPr="00F70138">
      <w:rPr>
        <w:rStyle w:val="PageNumber"/>
        <w:rFonts w:ascii="Arial" w:hAnsi="Arial" w:cs="Arial"/>
        <w:sz w:val="18"/>
        <w:szCs w:val="18"/>
      </w:rPr>
      <w:fldChar w:fldCharType="separate"/>
    </w:r>
    <w:r w:rsidR="00AC75D8">
      <w:rPr>
        <w:rStyle w:val="PageNumber"/>
        <w:rFonts w:ascii="Arial" w:hAnsi="Arial" w:cs="Arial"/>
        <w:noProof/>
        <w:sz w:val="18"/>
        <w:szCs w:val="18"/>
      </w:rPr>
      <w:t>2</w:t>
    </w:r>
    <w:r w:rsidRPr="00F70138">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34B6" w14:textId="77777777" w:rsidR="00533270" w:rsidRPr="00863A21" w:rsidRDefault="00D750D0" w:rsidP="00330E95">
    <w:pPr>
      <w:pStyle w:val="Footer"/>
      <w:rPr>
        <w:szCs w:val="16"/>
      </w:rPr>
    </w:pPr>
    <w:r>
      <w:rPr>
        <w:noProof/>
        <w:szCs w:val="16"/>
        <w:lang w:val="en-ZA" w:eastAsia="en-ZA"/>
      </w:rPr>
      <mc:AlternateContent>
        <mc:Choice Requires="wps">
          <w:drawing>
            <wp:anchor distT="0" distB="0" distL="114300" distR="114300" simplePos="0" relativeHeight="251658240" behindDoc="0" locked="0" layoutInCell="1" allowOverlap="1" wp14:anchorId="72E5BF7C" wp14:editId="72EFF64C">
              <wp:simplePos x="0" y="0"/>
              <wp:positionH relativeFrom="column">
                <wp:posOffset>-848995</wp:posOffset>
              </wp:positionH>
              <wp:positionV relativeFrom="paragraph">
                <wp:posOffset>-15240</wp:posOffset>
              </wp:positionV>
              <wp:extent cx="7677150" cy="558800"/>
              <wp:effectExtent l="0" t="3810"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C45B" w14:textId="77777777" w:rsidR="00296097" w:rsidRPr="00355BF6" w:rsidRDefault="00296097" w:rsidP="00296097">
                          <w:pPr>
                            <w:pStyle w:val="Footer"/>
                            <w:pBdr>
                              <w:bottom w:val="single" w:sz="12" w:space="0" w:color="auto"/>
                            </w:pBdr>
                            <w:jc w:val="center"/>
                            <w:rPr>
                              <w:rFonts w:ascii="Arial" w:hAnsi="Arial" w:cs="Arial"/>
                              <w:color w:val="808080"/>
                              <w:sz w:val="8"/>
                              <w:szCs w:val="8"/>
                              <w:lang w:val="en-US"/>
                            </w:rPr>
                          </w:pPr>
                        </w:p>
                        <w:p w14:paraId="0321D5EB" w14:textId="77777777" w:rsidR="00296097" w:rsidRDefault="00296097" w:rsidP="00296097">
                          <w:pPr>
                            <w:pStyle w:val="Footer"/>
                            <w:jc w:val="center"/>
                            <w:rPr>
                              <w:rFonts w:ascii="Arial" w:hAnsi="Arial" w:cs="Arial"/>
                              <w:b/>
                              <w:sz w:val="16"/>
                              <w:szCs w:val="16"/>
                              <w:lang w:val="en-US"/>
                            </w:rPr>
                          </w:pPr>
                        </w:p>
                        <w:p w14:paraId="4418396A" w14:textId="77777777" w:rsidR="00296097" w:rsidRPr="00296097" w:rsidRDefault="00296097" w:rsidP="00296097">
                          <w:pPr>
                            <w:pStyle w:val="Footer"/>
                            <w:jc w:val="center"/>
                            <w:rPr>
                              <w:rFonts w:ascii="Arial" w:hAnsi="Arial" w:cs="Arial"/>
                              <w:b/>
                              <w:sz w:val="16"/>
                              <w:szCs w:val="16"/>
                              <w:lang w:val="en-US"/>
                            </w:rPr>
                          </w:pPr>
                          <w:r w:rsidRPr="00296097">
                            <w:rPr>
                              <w:rFonts w:ascii="Arial" w:hAnsi="Arial" w:cs="Arial"/>
                              <w:b/>
                              <w:sz w:val="16"/>
                              <w:szCs w:val="16"/>
                              <w:lang w:val="en-US"/>
                            </w:rPr>
                            <w:t>Transitional Management Committee:</w:t>
                          </w:r>
                        </w:p>
                        <w:p w14:paraId="705F7551" w14:textId="77777777" w:rsidR="00296097" w:rsidRPr="001D0110" w:rsidRDefault="007A0BD1" w:rsidP="00296097">
                          <w:pPr>
                            <w:pStyle w:val="Footer"/>
                            <w:jc w:val="center"/>
                            <w:rPr>
                              <w:rFonts w:ascii="Arial" w:hAnsi="Arial" w:cs="Arial"/>
                              <w:sz w:val="16"/>
                              <w:szCs w:val="16"/>
                              <w:lang w:val="en-US"/>
                            </w:rPr>
                          </w:pPr>
                          <w:r>
                            <w:rPr>
                              <w:rFonts w:ascii="Arial" w:hAnsi="Arial" w:cs="Arial"/>
                              <w:sz w:val="16"/>
                              <w:szCs w:val="16"/>
                              <w:lang w:val="en-US"/>
                            </w:rPr>
                            <w:t>DP Tshidi</w:t>
                          </w:r>
                          <w:r w:rsidR="0093454E" w:rsidRPr="003D0045">
                            <w:rPr>
                              <w:rFonts w:ascii="Arial" w:hAnsi="Arial" w:cs="Arial"/>
                              <w:sz w:val="16"/>
                              <w:szCs w:val="16"/>
                              <w:lang w:val="en-US"/>
                            </w:rPr>
                            <w:t xml:space="preserve"> (</w:t>
                          </w:r>
                          <w:proofErr w:type="gramStart"/>
                          <w:r w:rsidR="0093454E" w:rsidRPr="003D0045">
                            <w:rPr>
                              <w:rFonts w:ascii="Arial" w:hAnsi="Arial" w:cs="Arial"/>
                              <w:sz w:val="16"/>
                              <w:szCs w:val="16"/>
                              <w:lang w:val="en-US"/>
                            </w:rPr>
                            <w:t>C</w:t>
                          </w:r>
                          <w:r w:rsidR="0093454E">
                            <w:rPr>
                              <w:rFonts w:ascii="Arial" w:hAnsi="Arial" w:cs="Arial"/>
                              <w:sz w:val="16"/>
                              <w:szCs w:val="16"/>
                              <w:lang w:val="en-US"/>
                            </w:rPr>
                            <w:t>ommissioner</w:t>
                          </w:r>
                          <w:r w:rsidR="0093454E" w:rsidRPr="003D0045">
                            <w:rPr>
                              <w:rFonts w:ascii="Arial" w:hAnsi="Arial" w:cs="Arial"/>
                              <w:sz w:val="16"/>
                              <w:szCs w:val="16"/>
                              <w:lang w:val="en-US"/>
                            </w:rPr>
                            <w:t>)</w:t>
                          </w:r>
                          <w:r w:rsidR="0093454E">
                            <w:rPr>
                              <w:rFonts w:ascii="Arial" w:hAnsi="Arial" w:cs="Arial"/>
                              <w:b/>
                              <w:sz w:val="16"/>
                              <w:szCs w:val="16"/>
                              <w:lang w:val="en-US"/>
                            </w:rPr>
                            <w:t xml:space="preserve">   </w:t>
                          </w:r>
                          <w:proofErr w:type="gramEnd"/>
                          <w:r w:rsidR="0093454E">
                            <w:rPr>
                              <w:rFonts w:ascii="Arial" w:hAnsi="Arial" w:cs="Arial"/>
                              <w:b/>
                              <w:sz w:val="16"/>
                              <w:szCs w:val="16"/>
                              <w:lang w:val="en-US"/>
                            </w:rPr>
                            <w:t xml:space="preserve"> </w:t>
                          </w:r>
                          <w:r w:rsidR="0093454E" w:rsidRPr="002A2160">
                            <w:rPr>
                              <w:rFonts w:ascii="Arial" w:hAnsi="Arial" w:cs="Arial"/>
                              <w:sz w:val="16"/>
                              <w:szCs w:val="16"/>
                              <w:lang w:val="en-US"/>
                            </w:rPr>
                            <w:t xml:space="preserve"> </w:t>
                          </w:r>
                          <w:r w:rsidR="0093454E">
                            <w:rPr>
                              <w:rFonts w:ascii="Arial" w:hAnsi="Arial" w:cs="Arial"/>
                              <w:sz w:val="16"/>
                              <w:szCs w:val="16"/>
                              <w:lang w:val="en-US"/>
                            </w:rPr>
                            <w:t>CD d</w:t>
                          </w:r>
                          <w:r w:rsidR="0093454E" w:rsidRPr="001D0110">
                            <w:rPr>
                              <w:rFonts w:ascii="Arial" w:hAnsi="Arial" w:cs="Arial"/>
                              <w:sz w:val="16"/>
                              <w:szCs w:val="16"/>
                              <w:lang w:val="en-US"/>
                            </w:rPr>
                            <w:t>a Silva</w:t>
                          </w:r>
                          <w:r w:rsidR="0093454E" w:rsidRPr="002A2160">
                            <w:rPr>
                              <w:rFonts w:ascii="Arial" w:hAnsi="Arial" w:cs="Arial"/>
                              <w:sz w:val="16"/>
                              <w:szCs w:val="16"/>
                              <w:lang w:val="en-US"/>
                            </w:rPr>
                            <w:t xml:space="preserve">    </w:t>
                          </w:r>
                          <w:r w:rsidR="0093454E">
                            <w:rPr>
                              <w:rFonts w:ascii="Arial" w:hAnsi="Arial" w:cs="Arial"/>
                              <w:sz w:val="16"/>
                              <w:szCs w:val="16"/>
                              <w:lang w:val="en-US"/>
                            </w:rPr>
                            <w:t xml:space="preserve">JA </w:t>
                          </w:r>
                          <w:r w:rsidR="0093454E" w:rsidRPr="001D0110">
                            <w:rPr>
                              <w:rFonts w:ascii="Arial" w:hAnsi="Arial" w:cs="Arial"/>
                              <w:sz w:val="16"/>
                              <w:szCs w:val="16"/>
                              <w:lang w:val="en-US"/>
                            </w:rPr>
                            <w:t>Boyd</w:t>
                          </w:r>
                          <w:r w:rsidR="0093454E">
                            <w:rPr>
                              <w:rFonts w:ascii="Arial" w:hAnsi="Arial" w:cs="Arial"/>
                              <w:sz w:val="16"/>
                              <w:szCs w:val="16"/>
                              <w:lang w:val="en-US"/>
                            </w:rPr>
                            <w:t xml:space="preserve">     </w:t>
                          </w:r>
                          <w:r w:rsidR="0093454E">
                            <w:rPr>
                              <w:rFonts w:ascii="Arial" w:hAnsi="Arial" w:cs="Arial"/>
                              <w:sz w:val="16"/>
                              <w:szCs w:val="16"/>
                            </w:rPr>
                            <w:t>MM d</w:t>
                          </w:r>
                          <w:r w:rsidR="0093454E" w:rsidRPr="001D0110">
                            <w:rPr>
                              <w:rFonts w:ascii="Arial" w:hAnsi="Arial" w:cs="Arial"/>
                              <w:sz w:val="16"/>
                              <w:szCs w:val="16"/>
                            </w:rPr>
                            <w:t>u Toit</w:t>
                          </w:r>
                          <w:r w:rsidR="0093454E">
                            <w:rPr>
                              <w:rFonts w:ascii="Arial" w:hAnsi="Arial" w:cs="Arial"/>
                              <w:sz w:val="16"/>
                              <w:szCs w:val="16"/>
                            </w:rPr>
                            <w:t xml:space="preserve">    LP Kekana   K Gibson     O</w:t>
                          </w:r>
                          <w:r w:rsidR="00554842">
                            <w:rPr>
                              <w:rFonts w:ascii="Arial" w:hAnsi="Arial" w:cs="Arial"/>
                              <w:sz w:val="16"/>
                              <w:szCs w:val="16"/>
                            </w:rPr>
                            <w:t>B Makhubela    P Mogase</w:t>
                          </w:r>
                        </w:p>
                        <w:p w14:paraId="1924A528" w14:textId="77777777" w:rsidR="00296097" w:rsidRDefault="00296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BF7C" id="_x0000_t202" coordsize="21600,21600" o:spt="202" path="m,l,21600r21600,l21600,xe">
              <v:stroke joinstyle="miter"/>
              <v:path gradientshapeok="t" o:connecttype="rect"/>
            </v:shapetype>
            <v:shape id="Text Box 11" o:spid="_x0000_s1026" type="#_x0000_t202" style="position:absolute;margin-left:-66.85pt;margin-top:-1.2pt;width:604.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" filled="f" stroked="f">
              <v:textbox>
                <w:txbxContent>
                  <w:p w14:paraId="7AC8C45B" w14:textId="77777777" w:rsidR="00296097" w:rsidRPr="00355BF6" w:rsidRDefault="00296097" w:rsidP="00296097">
                    <w:pPr>
                      <w:pStyle w:val="Footer"/>
                      <w:pBdr>
                        <w:bottom w:val="single" w:sz="12" w:space="0" w:color="auto"/>
                      </w:pBdr>
                      <w:jc w:val="center"/>
                      <w:rPr>
                        <w:rFonts w:ascii="Arial" w:hAnsi="Arial" w:cs="Arial"/>
                        <w:color w:val="808080"/>
                        <w:sz w:val="8"/>
                        <w:szCs w:val="8"/>
                        <w:lang w:val="en-US"/>
                      </w:rPr>
                    </w:pPr>
                  </w:p>
                  <w:p w14:paraId="0321D5EB" w14:textId="77777777" w:rsidR="00296097" w:rsidRDefault="00296097" w:rsidP="00296097">
                    <w:pPr>
                      <w:pStyle w:val="Footer"/>
                      <w:jc w:val="center"/>
                      <w:rPr>
                        <w:rFonts w:ascii="Arial" w:hAnsi="Arial" w:cs="Arial"/>
                        <w:b/>
                        <w:sz w:val="16"/>
                        <w:szCs w:val="16"/>
                        <w:lang w:val="en-US"/>
                      </w:rPr>
                    </w:pPr>
                  </w:p>
                  <w:p w14:paraId="4418396A" w14:textId="77777777" w:rsidR="00296097" w:rsidRPr="00296097" w:rsidRDefault="00296097" w:rsidP="00296097">
                    <w:pPr>
                      <w:pStyle w:val="Footer"/>
                      <w:jc w:val="center"/>
                      <w:rPr>
                        <w:rFonts w:ascii="Arial" w:hAnsi="Arial" w:cs="Arial"/>
                        <w:b/>
                        <w:sz w:val="16"/>
                        <w:szCs w:val="16"/>
                        <w:lang w:val="en-US"/>
                      </w:rPr>
                    </w:pPr>
                    <w:r w:rsidRPr="00296097">
                      <w:rPr>
                        <w:rFonts w:ascii="Arial" w:hAnsi="Arial" w:cs="Arial"/>
                        <w:b/>
                        <w:sz w:val="16"/>
                        <w:szCs w:val="16"/>
                        <w:lang w:val="en-US"/>
                      </w:rPr>
                      <w:t>Transitional Management Committee:</w:t>
                    </w:r>
                  </w:p>
                  <w:p w14:paraId="705F7551" w14:textId="77777777" w:rsidR="00296097" w:rsidRPr="001D0110" w:rsidRDefault="007A0BD1" w:rsidP="00296097">
                    <w:pPr>
                      <w:pStyle w:val="Footer"/>
                      <w:jc w:val="center"/>
                      <w:rPr>
                        <w:rFonts w:ascii="Arial" w:hAnsi="Arial" w:cs="Arial"/>
                        <w:sz w:val="16"/>
                        <w:szCs w:val="16"/>
                        <w:lang w:val="en-US"/>
                      </w:rPr>
                    </w:pPr>
                    <w:r>
                      <w:rPr>
                        <w:rFonts w:ascii="Arial" w:hAnsi="Arial" w:cs="Arial"/>
                        <w:sz w:val="16"/>
                        <w:szCs w:val="16"/>
                        <w:lang w:val="en-US"/>
                      </w:rPr>
                      <w:t>DP Tshidi</w:t>
                    </w:r>
                    <w:r w:rsidR="0093454E" w:rsidRPr="003D0045">
                      <w:rPr>
                        <w:rFonts w:ascii="Arial" w:hAnsi="Arial" w:cs="Arial"/>
                        <w:sz w:val="16"/>
                        <w:szCs w:val="16"/>
                        <w:lang w:val="en-US"/>
                      </w:rPr>
                      <w:t xml:space="preserve"> (</w:t>
                    </w:r>
                    <w:proofErr w:type="gramStart"/>
                    <w:r w:rsidR="0093454E" w:rsidRPr="003D0045">
                      <w:rPr>
                        <w:rFonts w:ascii="Arial" w:hAnsi="Arial" w:cs="Arial"/>
                        <w:sz w:val="16"/>
                        <w:szCs w:val="16"/>
                        <w:lang w:val="en-US"/>
                      </w:rPr>
                      <w:t>C</w:t>
                    </w:r>
                    <w:r w:rsidR="0093454E">
                      <w:rPr>
                        <w:rFonts w:ascii="Arial" w:hAnsi="Arial" w:cs="Arial"/>
                        <w:sz w:val="16"/>
                        <w:szCs w:val="16"/>
                        <w:lang w:val="en-US"/>
                      </w:rPr>
                      <w:t>ommissioner</w:t>
                    </w:r>
                    <w:r w:rsidR="0093454E" w:rsidRPr="003D0045">
                      <w:rPr>
                        <w:rFonts w:ascii="Arial" w:hAnsi="Arial" w:cs="Arial"/>
                        <w:sz w:val="16"/>
                        <w:szCs w:val="16"/>
                        <w:lang w:val="en-US"/>
                      </w:rPr>
                      <w:t>)</w:t>
                    </w:r>
                    <w:r w:rsidR="0093454E">
                      <w:rPr>
                        <w:rFonts w:ascii="Arial" w:hAnsi="Arial" w:cs="Arial"/>
                        <w:b/>
                        <w:sz w:val="16"/>
                        <w:szCs w:val="16"/>
                        <w:lang w:val="en-US"/>
                      </w:rPr>
                      <w:t xml:space="preserve">   </w:t>
                    </w:r>
                    <w:proofErr w:type="gramEnd"/>
                    <w:r w:rsidR="0093454E">
                      <w:rPr>
                        <w:rFonts w:ascii="Arial" w:hAnsi="Arial" w:cs="Arial"/>
                        <w:b/>
                        <w:sz w:val="16"/>
                        <w:szCs w:val="16"/>
                        <w:lang w:val="en-US"/>
                      </w:rPr>
                      <w:t xml:space="preserve"> </w:t>
                    </w:r>
                    <w:r w:rsidR="0093454E" w:rsidRPr="002A2160">
                      <w:rPr>
                        <w:rFonts w:ascii="Arial" w:hAnsi="Arial" w:cs="Arial"/>
                        <w:sz w:val="16"/>
                        <w:szCs w:val="16"/>
                        <w:lang w:val="en-US"/>
                      </w:rPr>
                      <w:t xml:space="preserve"> </w:t>
                    </w:r>
                    <w:r w:rsidR="0093454E">
                      <w:rPr>
                        <w:rFonts w:ascii="Arial" w:hAnsi="Arial" w:cs="Arial"/>
                        <w:sz w:val="16"/>
                        <w:szCs w:val="16"/>
                        <w:lang w:val="en-US"/>
                      </w:rPr>
                      <w:t>CD d</w:t>
                    </w:r>
                    <w:r w:rsidR="0093454E" w:rsidRPr="001D0110">
                      <w:rPr>
                        <w:rFonts w:ascii="Arial" w:hAnsi="Arial" w:cs="Arial"/>
                        <w:sz w:val="16"/>
                        <w:szCs w:val="16"/>
                        <w:lang w:val="en-US"/>
                      </w:rPr>
                      <w:t>a Silva</w:t>
                    </w:r>
                    <w:r w:rsidR="0093454E" w:rsidRPr="002A2160">
                      <w:rPr>
                        <w:rFonts w:ascii="Arial" w:hAnsi="Arial" w:cs="Arial"/>
                        <w:sz w:val="16"/>
                        <w:szCs w:val="16"/>
                        <w:lang w:val="en-US"/>
                      </w:rPr>
                      <w:t xml:space="preserve">    </w:t>
                    </w:r>
                    <w:r w:rsidR="0093454E">
                      <w:rPr>
                        <w:rFonts w:ascii="Arial" w:hAnsi="Arial" w:cs="Arial"/>
                        <w:sz w:val="16"/>
                        <w:szCs w:val="16"/>
                        <w:lang w:val="en-US"/>
                      </w:rPr>
                      <w:t xml:space="preserve">JA </w:t>
                    </w:r>
                    <w:r w:rsidR="0093454E" w:rsidRPr="001D0110">
                      <w:rPr>
                        <w:rFonts w:ascii="Arial" w:hAnsi="Arial" w:cs="Arial"/>
                        <w:sz w:val="16"/>
                        <w:szCs w:val="16"/>
                        <w:lang w:val="en-US"/>
                      </w:rPr>
                      <w:t>Boyd</w:t>
                    </w:r>
                    <w:r w:rsidR="0093454E">
                      <w:rPr>
                        <w:rFonts w:ascii="Arial" w:hAnsi="Arial" w:cs="Arial"/>
                        <w:sz w:val="16"/>
                        <w:szCs w:val="16"/>
                        <w:lang w:val="en-US"/>
                      </w:rPr>
                      <w:t xml:space="preserve">     </w:t>
                    </w:r>
                    <w:r w:rsidR="0093454E">
                      <w:rPr>
                        <w:rFonts w:ascii="Arial" w:hAnsi="Arial" w:cs="Arial"/>
                        <w:sz w:val="16"/>
                        <w:szCs w:val="16"/>
                      </w:rPr>
                      <w:t>MM d</w:t>
                    </w:r>
                    <w:r w:rsidR="0093454E" w:rsidRPr="001D0110">
                      <w:rPr>
                        <w:rFonts w:ascii="Arial" w:hAnsi="Arial" w:cs="Arial"/>
                        <w:sz w:val="16"/>
                        <w:szCs w:val="16"/>
                      </w:rPr>
                      <w:t>u Toit</w:t>
                    </w:r>
                    <w:r w:rsidR="0093454E">
                      <w:rPr>
                        <w:rFonts w:ascii="Arial" w:hAnsi="Arial" w:cs="Arial"/>
                        <w:sz w:val="16"/>
                        <w:szCs w:val="16"/>
                      </w:rPr>
                      <w:t xml:space="preserve">    LP Kekana   K Gibson     O</w:t>
                    </w:r>
                    <w:r w:rsidR="00554842">
                      <w:rPr>
                        <w:rFonts w:ascii="Arial" w:hAnsi="Arial" w:cs="Arial"/>
                        <w:sz w:val="16"/>
                        <w:szCs w:val="16"/>
                      </w:rPr>
                      <w:t>B Makhubela    P Mogase</w:t>
                    </w:r>
                  </w:p>
                  <w:p w14:paraId="1924A528" w14:textId="77777777" w:rsidR="00296097" w:rsidRDefault="00296097"/>
                </w:txbxContent>
              </v:textbox>
            </v:shape>
          </w:pict>
        </mc:Fallback>
      </mc:AlternateContent>
    </w:r>
    <w:r w:rsidR="000A03A3" w:rsidRPr="00863A21">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7605" w14:textId="77777777" w:rsidR="00E46B71" w:rsidRDefault="00E46B71">
      <w:r>
        <w:separator/>
      </w:r>
    </w:p>
  </w:footnote>
  <w:footnote w:type="continuationSeparator" w:id="0">
    <w:p w14:paraId="40D8C388" w14:textId="77777777" w:rsidR="00E46B71" w:rsidRDefault="00E4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8007" w14:textId="77777777" w:rsidR="007A0BD1" w:rsidRDefault="007A0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CDA6" w14:textId="77777777" w:rsidR="007A0BD1" w:rsidRDefault="007A0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B68A" w14:textId="77777777" w:rsidR="00533270" w:rsidRDefault="00D750D0" w:rsidP="00DE6308">
    <w:pPr>
      <w:pStyle w:val="Header"/>
      <w:tabs>
        <w:tab w:val="left" w:pos="10440"/>
      </w:tabs>
      <w:ind w:right="333" w:firstLine="180"/>
      <w:jc w:val="both"/>
    </w:pPr>
    <w:r>
      <w:rPr>
        <w:noProof/>
        <w:lang w:val="en-ZA" w:eastAsia="en-ZA"/>
      </w:rPr>
      <w:drawing>
        <wp:anchor distT="0" distB="0" distL="114300" distR="114300" simplePos="0" relativeHeight="251657216" behindDoc="1" locked="0" layoutInCell="1" allowOverlap="1" wp14:anchorId="10E5F0CA" wp14:editId="60533359">
          <wp:simplePos x="0" y="0"/>
          <wp:positionH relativeFrom="column">
            <wp:posOffset>-776605</wp:posOffset>
          </wp:positionH>
          <wp:positionV relativeFrom="paragraph">
            <wp:posOffset>-431800</wp:posOffset>
          </wp:positionV>
          <wp:extent cx="7955280" cy="11096625"/>
          <wp:effectExtent l="0" t="0" r="7620" b="9525"/>
          <wp:wrapNone/>
          <wp:docPr id="9" name="Picture 9" descr="FSCA Letterhead 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CA Letterhead Blac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280" cy="1109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E8646" w14:textId="77777777" w:rsidR="00F51632" w:rsidRDefault="00F51632" w:rsidP="00533270">
    <w:pPr>
      <w:pStyle w:val="Header"/>
      <w:tabs>
        <w:tab w:val="left" w:pos="10440"/>
      </w:tabs>
      <w:ind w:right="333"/>
    </w:pPr>
  </w:p>
  <w:p w14:paraId="643229D5" w14:textId="77777777" w:rsidR="00F51632" w:rsidRDefault="00F51632" w:rsidP="00533270">
    <w:pPr>
      <w:pStyle w:val="Header"/>
      <w:tabs>
        <w:tab w:val="left" w:pos="10440"/>
      </w:tabs>
      <w:ind w:right="333"/>
    </w:pPr>
  </w:p>
  <w:p w14:paraId="737BBAB3" w14:textId="77777777" w:rsidR="00F51632" w:rsidRDefault="00F51632" w:rsidP="00533270">
    <w:pPr>
      <w:pStyle w:val="Header"/>
      <w:tabs>
        <w:tab w:val="left" w:pos="10440"/>
      </w:tabs>
      <w:ind w:right="333"/>
    </w:pPr>
  </w:p>
  <w:p w14:paraId="6CB65B90" w14:textId="77777777" w:rsidR="00F51632" w:rsidRDefault="00F51632" w:rsidP="00533270">
    <w:pPr>
      <w:pStyle w:val="Header"/>
      <w:tabs>
        <w:tab w:val="left" w:pos="10440"/>
      </w:tabs>
      <w:ind w:right="333"/>
    </w:pPr>
  </w:p>
  <w:p w14:paraId="2AE38AF1" w14:textId="77777777" w:rsidR="00F51632" w:rsidRDefault="00F51632" w:rsidP="00533270">
    <w:pPr>
      <w:pStyle w:val="Header"/>
      <w:tabs>
        <w:tab w:val="left" w:pos="10440"/>
      </w:tabs>
      <w:ind w:right="333"/>
    </w:pPr>
  </w:p>
  <w:p w14:paraId="7655FB1E" w14:textId="77777777" w:rsidR="00533270" w:rsidRDefault="00533270" w:rsidP="00533270">
    <w:pPr>
      <w:pStyle w:val="Header"/>
      <w:tabs>
        <w:tab w:val="left" w:pos="10440"/>
      </w:tabs>
      <w:ind w:right="3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7A5"/>
    <w:multiLevelType w:val="hybridMultilevel"/>
    <w:tmpl w:val="0E0C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03E0A"/>
    <w:multiLevelType w:val="hybridMultilevel"/>
    <w:tmpl w:val="66AC582C"/>
    <w:lvl w:ilvl="0" w:tplc="B78CF1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135B4"/>
    <w:multiLevelType w:val="hybridMultilevel"/>
    <w:tmpl w:val="4E9E55E2"/>
    <w:lvl w:ilvl="0" w:tplc="4B8E1352">
      <w:start w:val="1"/>
      <w:numFmt w:val="decimal"/>
      <w:lvlText w:val="%1."/>
      <w:lvlJc w:val="left"/>
      <w:pPr>
        <w:ind w:left="36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528E64D4"/>
    <w:multiLevelType w:val="hybridMultilevel"/>
    <w:tmpl w:val="EFC64466"/>
    <w:lvl w:ilvl="0" w:tplc="1C090001">
      <w:start w:val="1"/>
      <w:numFmt w:val="bullet"/>
      <w:lvlText w:val=""/>
      <w:lvlJc w:val="left"/>
      <w:pPr>
        <w:ind w:left="1020" w:hanging="48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4" w15:restartNumberingAfterBreak="0">
    <w:nsid w:val="71E06BEF"/>
    <w:multiLevelType w:val="hybridMultilevel"/>
    <w:tmpl w:val="F8545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4A"/>
    <w:rsid w:val="00007FA9"/>
    <w:rsid w:val="0001540C"/>
    <w:rsid w:val="000277DF"/>
    <w:rsid w:val="00032BFE"/>
    <w:rsid w:val="00043EF4"/>
    <w:rsid w:val="00077F84"/>
    <w:rsid w:val="000906DC"/>
    <w:rsid w:val="000A03A3"/>
    <w:rsid w:val="000C312A"/>
    <w:rsid w:val="000D3351"/>
    <w:rsid w:val="000D5222"/>
    <w:rsid w:val="000E380E"/>
    <w:rsid w:val="000E757B"/>
    <w:rsid w:val="000E7C3B"/>
    <w:rsid w:val="000F7378"/>
    <w:rsid w:val="0011626E"/>
    <w:rsid w:val="00120354"/>
    <w:rsid w:val="00137085"/>
    <w:rsid w:val="00141925"/>
    <w:rsid w:val="00141F03"/>
    <w:rsid w:val="00152438"/>
    <w:rsid w:val="00161F00"/>
    <w:rsid w:val="0016390C"/>
    <w:rsid w:val="001678A4"/>
    <w:rsid w:val="00181DE2"/>
    <w:rsid w:val="001A0450"/>
    <w:rsid w:val="001B4DAC"/>
    <w:rsid w:val="002242A5"/>
    <w:rsid w:val="002425A2"/>
    <w:rsid w:val="00263D99"/>
    <w:rsid w:val="0026447A"/>
    <w:rsid w:val="00275A4B"/>
    <w:rsid w:val="00276CF4"/>
    <w:rsid w:val="00296097"/>
    <w:rsid w:val="00296631"/>
    <w:rsid w:val="002A2BB9"/>
    <w:rsid w:val="002A76B3"/>
    <w:rsid w:val="002B0C52"/>
    <w:rsid w:val="002C0AD3"/>
    <w:rsid w:val="002C4041"/>
    <w:rsid w:val="002E022C"/>
    <w:rsid w:val="002E0894"/>
    <w:rsid w:val="002E0A13"/>
    <w:rsid w:val="002F25B3"/>
    <w:rsid w:val="002F626E"/>
    <w:rsid w:val="0030254E"/>
    <w:rsid w:val="003131E3"/>
    <w:rsid w:val="0033004E"/>
    <w:rsid w:val="003303F1"/>
    <w:rsid w:val="00330E95"/>
    <w:rsid w:val="003461D2"/>
    <w:rsid w:val="00355BF6"/>
    <w:rsid w:val="00364B85"/>
    <w:rsid w:val="003706F5"/>
    <w:rsid w:val="00370A23"/>
    <w:rsid w:val="00374CF6"/>
    <w:rsid w:val="00375244"/>
    <w:rsid w:val="003933D8"/>
    <w:rsid w:val="00396EB3"/>
    <w:rsid w:val="0039771E"/>
    <w:rsid w:val="003A1062"/>
    <w:rsid w:val="003A26B3"/>
    <w:rsid w:val="003A282A"/>
    <w:rsid w:val="003B06FF"/>
    <w:rsid w:val="003B5ED5"/>
    <w:rsid w:val="003C0D27"/>
    <w:rsid w:val="003D0045"/>
    <w:rsid w:val="003D4B59"/>
    <w:rsid w:val="003D71E6"/>
    <w:rsid w:val="003F2F7E"/>
    <w:rsid w:val="0040402D"/>
    <w:rsid w:val="004044FC"/>
    <w:rsid w:val="00420789"/>
    <w:rsid w:val="00430537"/>
    <w:rsid w:val="0044044A"/>
    <w:rsid w:val="004468D0"/>
    <w:rsid w:val="00460995"/>
    <w:rsid w:val="00467454"/>
    <w:rsid w:val="0048072D"/>
    <w:rsid w:val="00485B99"/>
    <w:rsid w:val="0049055E"/>
    <w:rsid w:val="004A60D0"/>
    <w:rsid w:val="004C2A7A"/>
    <w:rsid w:val="004D3754"/>
    <w:rsid w:val="004F38AF"/>
    <w:rsid w:val="004F4B93"/>
    <w:rsid w:val="00520F9C"/>
    <w:rsid w:val="00533270"/>
    <w:rsid w:val="005426B2"/>
    <w:rsid w:val="00543EC5"/>
    <w:rsid w:val="00544D56"/>
    <w:rsid w:val="00545800"/>
    <w:rsid w:val="00552AE7"/>
    <w:rsid w:val="00554842"/>
    <w:rsid w:val="005639E6"/>
    <w:rsid w:val="0056599E"/>
    <w:rsid w:val="00572AF6"/>
    <w:rsid w:val="00575C47"/>
    <w:rsid w:val="00580CA2"/>
    <w:rsid w:val="005859CE"/>
    <w:rsid w:val="005976F3"/>
    <w:rsid w:val="005A5F17"/>
    <w:rsid w:val="005B105B"/>
    <w:rsid w:val="005C7CA7"/>
    <w:rsid w:val="005E48A8"/>
    <w:rsid w:val="005E6974"/>
    <w:rsid w:val="00615E7B"/>
    <w:rsid w:val="00616D6C"/>
    <w:rsid w:val="00654D7A"/>
    <w:rsid w:val="00655B1A"/>
    <w:rsid w:val="00662E6C"/>
    <w:rsid w:val="00663176"/>
    <w:rsid w:val="0066756E"/>
    <w:rsid w:val="0067117E"/>
    <w:rsid w:val="00672D50"/>
    <w:rsid w:val="00695EB8"/>
    <w:rsid w:val="006A2E82"/>
    <w:rsid w:val="006A59F7"/>
    <w:rsid w:val="006B02F7"/>
    <w:rsid w:val="006B08DB"/>
    <w:rsid w:val="006B7A07"/>
    <w:rsid w:val="006E2B4A"/>
    <w:rsid w:val="00700F36"/>
    <w:rsid w:val="00717665"/>
    <w:rsid w:val="0072151C"/>
    <w:rsid w:val="007568E4"/>
    <w:rsid w:val="00765192"/>
    <w:rsid w:val="007A0BD1"/>
    <w:rsid w:val="007B689F"/>
    <w:rsid w:val="007B7657"/>
    <w:rsid w:val="007C7A6A"/>
    <w:rsid w:val="007E146A"/>
    <w:rsid w:val="007F14DF"/>
    <w:rsid w:val="007F514A"/>
    <w:rsid w:val="007F7530"/>
    <w:rsid w:val="00804FE1"/>
    <w:rsid w:val="00814B06"/>
    <w:rsid w:val="0083149A"/>
    <w:rsid w:val="008379BC"/>
    <w:rsid w:val="00847AFF"/>
    <w:rsid w:val="00857E6B"/>
    <w:rsid w:val="00863A21"/>
    <w:rsid w:val="008735C5"/>
    <w:rsid w:val="008839A9"/>
    <w:rsid w:val="008849F5"/>
    <w:rsid w:val="008857CC"/>
    <w:rsid w:val="008B47EE"/>
    <w:rsid w:val="008E7FAE"/>
    <w:rsid w:val="00912253"/>
    <w:rsid w:val="009213B5"/>
    <w:rsid w:val="00933BEB"/>
    <w:rsid w:val="0093454E"/>
    <w:rsid w:val="00964C44"/>
    <w:rsid w:val="00975F17"/>
    <w:rsid w:val="00976177"/>
    <w:rsid w:val="009840DD"/>
    <w:rsid w:val="00987D6B"/>
    <w:rsid w:val="009A3AF9"/>
    <w:rsid w:val="009B15E9"/>
    <w:rsid w:val="009D6E1D"/>
    <w:rsid w:val="009D76E6"/>
    <w:rsid w:val="009E2A08"/>
    <w:rsid w:val="009F5EB1"/>
    <w:rsid w:val="009F7680"/>
    <w:rsid w:val="00A01BD1"/>
    <w:rsid w:val="00A023DC"/>
    <w:rsid w:val="00A175FE"/>
    <w:rsid w:val="00A2046F"/>
    <w:rsid w:val="00A223B4"/>
    <w:rsid w:val="00A244FC"/>
    <w:rsid w:val="00A26972"/>
    <w:rsid w:val="00A378FE"/>
    <w:rsid w:val="00A46D56"/>
    <w:rsid w:val="00A47EF5"/>
    <w:rsid w:val="00A50547"/>
    <w:rsid w:val="00A50934"/>
    <w:rsid w:val="00A52640"/>
    <w:rsid w:val="00A53DFA"/>
    <w:rsid w:val="00A569C2"/>
    <w:rsid w:val="00A6740A"/>
    <w:rsid w:val="00A8263D"/>
    <w:rsid w:val="00A90C22"/>
    <w:rsid w:val="00A94DAE"/>
    <w:rsid w:val="00AC75D8"/>
    <w:rsid w:val="00AD324E"/>
    <w:rsid w:val="00AD32BF"/>
    <w:rsid w:val="00AF49E6"/>
    <w:rsid w:val="00AF7B9F"/>
    <w:rsid w:val="00B1159A"/>
    <w:rsid w:val="00B26B21"/>
    <w:rsid w:val="00B36234"/>
    <w:rsid w:val="00B45085"/>
    <w:rsid w:val="00B472C8"/>
    <w:rsid w:val="00B56451"/>
    <w:rsid w:val="00B64C22"/>
    <w:rsid w:val="00B70BA4"/>
    <w:rsid w:val="00B81034"/>
    <w:rsid w:val="00B837D2"/>
    <w:rsid w:val="00B91215"/>
    <w:rsid w:val="00BA6CF8"/>
    <w:rsid w:val="00BB2DBF"/>
    <w:rsid w:val="00BB498A"/>
    <w:rsid w:val="00BC172D"/>
    <w:rsid w:val="00BD3785"/>
    <w:rsid w:val="00BD499B"/>
    <w:rsid w:val="00C032D6"/>
    <w:rsid w:val="00C10315"/>
    <w:rsid w:val="00C12572"/>
    <w:rsid w:val="00C27615"/>
    <w:rsid w:val="00C30B8F"/>
    <w:rsid w:val="00C37003"/>
    <w:rsid w:val="00C44DA0"/>
    <w:rsid w:val="00C64C63"/>
    <w:rsid w:val="00C73668"/>
    <w:rsid w:val="00C91355"/>
    <w:rsid w:val="00C92A5F"/>
    <w:rsid w:val="00CA2546"/>
    <w:rsid w:val="00CB128A"/>
    <w:rsid w:val="00CC278E"/>
    <w:rsid w:val="00CD0508"/>
    <w:rsid w:val="00CD0781"/>
    <w:rsid w:val="00CD15E0"/>
    <w:rsid w:val="00CD3E12"/>
    <w:rsid w:val="00CD7C25"/>
    <w:rsid w:val="00CE0E81"/>
    <w:rsid w:val="00CE3C62"/>
    <w:rsid w:val="00CE6FE6"/>
    <w:rsid w:val="00CF7532"/>
    <w:rsid w:val="00D06344"/>
    <w:rsid w:val="00D21F4B"/>
    <w:rsid w:val="00D2407F"/>
    <w:rsid w:val="00D33A5F"/>
    <w:rsid w:val="00D33AC0"/>
    <w:rsid w:val="00D33F8B"/>
    <w:rsid w:val="00D45E57"/>
    <w:rsid w:val="00D61F26"/>
    <w:rsid w:val="00D64EDD"/>
    <w:rsid w:val="00D750D0"/>
    <w:rsid w:val="00DC4D66"/>
    <w:rsid w:val="00DC6990"/>
    <w:rsid w:val="00DD43FB"/>
    <w:rsid w:val="00DD6359"/>
    <w:rsid w:val="00DD6EAD"/>
    <w:rsid w:val="00DE6308"/>
    <w:rsid w:val="00E05663"/>
    <w:rsid w:val="00E07F8D"/>
    <w:rsid w:val="00E13714"/>
    <w:rsid w:val="00E2381C"/>
    <w:rsid w:val="00E3454E"/>
    <w:rsid w:val="00E46B71"/>
    <w:rsid w:val="00E52FB3"/>
    <w:rsid w:val="00E57E7E"/>
    <w:rsid w:val="00E60D9A"/>
    <w:rsid w:val="00E7522F"/>
    <w:rsid w:val="00E8179A"/>
    <w:rsid w:val="00E92AAC"/>
    <w:rsid w:val="00EB5783"/>
    <w:rsid w:val="00EC3077"/>
    <w:rsid w:val="00EC70DF"/>
    <w:rsid w:val="00ED08CB"/>
    <w:rsid w:val="00EE6CA6"/>
    <w:rsid w:val="00EE7265"/>
    <w:rsid w:val="00EF4520"/>
    <w:rsid w:val="00EF7C9E"/>
    <w:rsid w:val="00F10C91"/>
    <w:rsid w:val="00F34573"/>
    <w:rsid w:val="00F4257C"/>
    <w:rsid w:val="00F452EF"/>
    <w:rsid w:val="00F509CA"/>
    <w:rsid w:val="00F51632"/>
    <w:rsid w:val="00F5774A"/>
    <w:rsid w:val="00F771DE"/>
    <w:rsid w:val="00F855B7"/>
    <w:rsid w:val="00F901A7"/>
    <w:rsid w:val="00F964C0"/>
    <w:rsid w:val="00FB1D02"/>
    <w:rsid w:val="00FB7597"/>
    <w:rsid w:val="00FE1EBF"/>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1A0121"/>
  <w15:docId w15:val="{71E7759F-B875-4E91-967E-1587F5F6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CA6"/>
    <w:rPr>
      <w:sz w:val="24"/>
      <w:szCs w:val="24"/>
      <w:lang w:val="en-GB"/>
    </w:rPr>
  </w:style>
  <w:style w:type="paragraph" w:styleId="Heading2">
    <w:name w:val="heading 2"/>
    <w:basedOn w:val="Normal"/>
    <w:next w:val="Normal"/>
    <w:link w:val="Heading2Char"/>
    <w:uiPriority w:val="99"/>
    <w:qFormat/>
    <w:rsid w:val="007B689F"/>
    <w:pPr>
      <w:keepNext/>
      <w:tabs>
        <w:tab w:val="left" w:pos="-23"/>
        <w:tab w:val="left" w:pos="543"/>
        <w:tab w:val="left" w:pos="1111"/>
        <w:tab w:val="left" w:pos="1677"/>
        <w:tab w:val="left" w:pos="2245"/>
        <w:tab w:val="left" w:pos="2811"/>
        <w:tab w:val="left" w:pos="3379"/>
        <w:tab w:val="left" w:pos="3945"/>
        <w:tab w:val="left" w:pos="4511"/>
        <w:tab w:val="left" w:pos="5079"/>
        <w:tab w:val="left" w:pos="5645"/>
        <w:tab w:val="left" w:pos="6213"/>
        <w:tab w:val="left" w:pos="6779"/>
        <w:tab w:val="left" w:pos="7347"/>
        <w:tab w:val="left" w:pos="7913"/>
        <w:tab w:val="left" w:pos="8481"/>
        <w:tab w:val="left" w:pos="9047"/>
        <w:tab w:val="left" w:pos="9614"/>
      </w:tabs>
      <w:spacing w:line="218" w:lineRule="auto"/>
      <w:ind w:left="-23" w:right="-6"/>
      <w:outlineLvl w:val="1"/>
    </w:pPr>
    <w:rPr>
      <w:rFonts w:ascii="Trebuchet MS" w:hAnsi="Trebuchet MS" w:cs="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1C0"/>
    <w:pPr>
      <w:tabs>
        <w:tab w:val="center" w:pos="4320"/>
        <w:tab w:val="right" w:pos="8640"/>
      </w:tabs>
    </w:pPr>
  </w:style>
  <w:style w:type="paragraph" w:styleId="Footer">
    <w:name w:val="footer"/>
    <w:basedOn w:val="Normal"/>
    <w:rsid w:val="00AA61C0"/>
    <w:pPr>
      <w:tabs>
        <w:tab w:val="center" w:pos="4320"/>
        <w:tab w:val="right" w:pos="8640"/>
      </w:tabs>
    </w:pPr>
  </w:style>
  <w:style w:type="table" w:styleId="TableGrid">
    <w:name w:val="Table Grid"/>
    <w:basedOn w:val="TableNormal"/>
    <w:rsid w:val="008B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0138"/>
  </w:style>
  <w:style w:type="paragraph" w:styleId="BalloonText">
    <w:name w:val="Balloon Text"/>
    <w:basedOn w:val="Normal"/>
    <w:semiHidden/>
    <w:rsid w:val="00D35FE0"/>
    <w:rPr>
      <w:rFonts w:ascii="Tahoma" w:hAnsi="Tahoma" w:cs="Tahoma"/>
      <w:sz w:val="16"/>
      <w:szCs w:val="16"/>
    </w:rPr>
  </w:style>
  <w:style w:type="paragraph" w:styleId="PlainText">
    <w:name w:val="Plain Text"/>
    <w:basedOn w:val="Normal"/>
    <w:link w:val="PlainTextChar"/>
    <w:uiPriority w:val="99"/>
    <w:unhideWhenUsed/>
    <w:rsid w:val="00364B85"/>
    <w:rPr>
      <w:rFonts w:ascii="Consolas" w:eastAsia="Calibri" w:hAnsi="Consolas"/>
      <w:sz w:val="21"/>
      <w:szCs w:val="21"/>
      <w:lang w:val="en-US"/>
    </w:rPr>
  </w:style>
  <w:style w:type="character" w:customStyle="1" w:styleId="PlainTextChar">
    <w:name w:val="Plain Text Char"/>
    <w:link w:val="PlainText"/>
    <w:uiPriority w:val="99"/>
    <w:rsid w:val="00364B85"/>
    <w:rPr>
      <w:rFonts w:ascii="Consolas" w:eastAsia="Calibri" w:hAnsi="Consolas" w:cs="Times New Roman"/>
      <w:sz w:val="21"/>
      <w:szCs w:val="21"/>
    </w:rPr>
  </w:style>
  <w:style w:type="paragraph" w:customStyle="1" w:styleId="Default">
    <w:name w:val="Default"/>
    <w:rsid w:val="00ED08CB"/>
    <w:pPr>
      <w:autoSpaceDE w:val="0"/>
      <w:autoSpaceDN w:val="0"/>
      <w:adjustRightInd w:val="0"/>
    </w:pPr>
    <w:rPr>
      <w:rFonts w:ascii="Arial" w:hAnsi="Arial" w:cs="Arial"/>
      <w:color w:val="000000"/>
      <w:sz w:val="24"/>
      <w:szCs w:val="24"/>
      <w:lang w:val="en-ZA" w:eastAsia="en-ZA"/>
    </w:rPr>
  </w:style>
  <w:style w:type="character" w:customStyle="1" w:styleId="Heading2Char">
    <w:name w:val="Heading 2 Char"/>
    <w:link w:val="Heading2"/>
    <w:uiPriority w:val="99"/>
    <w:rsid w:val="007B689F"/>
    <w:rPr>
      <w:rFonts w:ascii="Trebuchet MS" w:hAnsi="Trebuchet MS" w:cs="Trebuchet MS"/>
      <w:b/>
      <w:bCs/>
      <w:sz w:val="24"/>
      <w:szCs w:val="24"/>
      <w:u w:val="single"/>
      <w:lang w:val="en-GB" w:eastAsia="en-US"/>
    </w:rPr>
  </w:style>
  <w:style w:type="paragraph" w:styleId="ListParagraph">
    <w:name w:val="List Paragraph"/>
    <w:basedOn w:val="Normal"/>
    <w:uiPriority w:val="34"/>
    <w:qFormat/>
    <w:rsid w:val="00C125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88986">
      <w:bodyDiv w:val="1"/>
      <w:marLeft w:val="0"/>
      <w:marRight w:val="0"/>
      <w:marTop w:val="0"/>
      <w:marBottom w:val="0"/>
      <w:divBdr>
        <w:top w:val="none" w:sz="0" w:space="0" w:color="auto"/>
        <w:left w:val="none" w:sz="0" w:space="0" w:color="auto"/>
        <w:bottom w:val="none" w:sz="0" w:space="0" w:color="auto"/>
        <w:right w:val="none" w:sz="0" w:space="0" w:color="auto"/>
      </w:divBdr>
    </w:div>
    <w:div w:id="1377730475">
      <w:bodyDiv w:val="1"/>
      <w:marLeft w:val="0"/>
      <w:marRight w:val="0"/>
      <w:marTop w:val="0"/>
      <w:marBottom w:val="0"/>
      <w:divBdr>
        <w:top w:val="none" w:sz="0" w:space="0" w:color="auto"/>
        <w:left w:val="none" w:sz="0" w:space="0" w:color="auto"/>
        <w:bottom w:val="none" w:sz="0" w:space="0" w:color="auto"/>
        <w:right w:val="none" w:sz="0" w:space="0" w:color="auto"/>
      </w:divBdr>
    </w:div>
    <w:div w:id="18071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ma:contentTypeID="0x010100B640ACBA55BB8043974B1D8DDD9466EA860033FF11BEEB29FC48BF2A0948F63AA1EE" ma:contentTypeVersion="0" ma:contentTypeDescription="" ma:contentTypeScope="" ma:versionID="d263fc1ef13e9a0f8595993ccdbcd276">
  <xsd:schema xmlns:xsd="http://www.w3.org/2001/XMLSchema" xmlns:xs="http://www.w3.org/2001/XMLSchema" xmlns:p="http://schemas.microsoft.com/office/2006/metadata/properties" xmlns:ns2="d861f862-a360-4579-ac6d-655c53448e52" targetNamespace="http://schemas.microsoft.com/office/2006/metadata/properties" ma:root="true" ma:fieldsID="55c1076ae3b4f1ad6981177458eb35b2" ns2:_="">
    <xsd:import namespace="d861f862-a360-4579-ac6d-655c53448e5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1f862-a360-4579-ac6d-655c53448e5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59f76ec0-beb4-464a-927c-2877778a3b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58bdb6c-3305-4e71-915f-6daaa2bf1690}" ma:internalName="TaxCatchAll" ma:showField="CatchAllData" ma:web="d861f862-a360-4579-ac6d-655c53448e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58bdb6c-3305-4e71-915f-6daaa2bf1690}" ma:internalName="TaxCatchAllLabel" ma:readOnly="true" ma:showField="CatchAllDataLabel" ma:web="d861f862-a360-4579-ac6d-655c53448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861f862-a360-4579-ac6d-655c53448e52">
      <Terms xmlns="http://schemas.microsoft.com/office/infopath/2007/PartnerControls"/>
    </TaxKeywordTaxHTField>
    <TaxCatchAll xmlns="d861f862-a360-4579-ac6d-655c53448e52"/>
  </documentManagement>
</p:properties>
</file>

<file path=customXml/itemProps1.xml><?xml version="1.0" encoding="utf-8"?>
<ds:datastoreItem xmlns:ds="http://schemas.openxmlformats.org/officeDocument/2006/customXml" ds:itemID="{15C2DBE2-58D3-4EA6-ACEA-229A460687F4}">
  <ds:schemaRefs>
    <ds:schemaRef ds:uri="http://schemas.microsoft.com/sharepoint/v3/contenttype/forms"/>
  </ds:schemaRefs>
</ds:datastoreItem>
</file>

<file path=customXml/itemProps2.xml><?xml version="1.0" encoding="utf-8"?>
<ds:datastoreItem xmlns:ds="http://schemas.openxmlformats.org/officeDocument/2006/customXml" ds:itemID="{FEA8C3DE-73DD-42BE-8C35-BCF375EE0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1f862-a360-4579-ac6d-655c53448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CA67B-219C-44EE-9953-F02697707500}">
  <ds:schemaRefs>
    <ds:schemaRef ds:uri="http://schemas.microsoft.com/office/2006/metadata/longProperties"/>
  </ds:schemaRefs>
</ds:datastoreItem>
</file>

<file path=customXml/itemProps4.xml><?xml version="1.0" encoding="utf-8"?>
<ds:datastoreItem xmlns:ds="http://schemas.openxmlformats.org/officeDocument/2006/customXml" ds:itemID="{8D47F77B-7F4B-4EFB-BCF5-F3B721B9565C}">
  <ds:schemaRefs>
    <ds:schemaRef ds:uri="http://schemas.microsoft.com/office/2006/metadata/properties"/>
    <ds:schemaRef ds:uri="http://schemas.microsoft.com/office/infopath/2007/PartnerControls"/>
    <ds:schemaRef ds:uri="d861f862-a360-4579-ac6d-655c53448e5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290</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FSB</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dc:creator>
  <cp:keywords/>
  <cp:lastModifiedBy>Makgompi</cp:lastModifiedBy>
  <cp:revision>4</cp:revision>
  <cp:lastPrinted>2019-12-18T06:40:00Z</cp:lastPrinted>
  <dcterms:created xsi:type="dcterms:W3CDTF">2020-09-15T15:26:00Z</dcterms:created>
  <dcterms:modified xsi:type="dcterms:W3CDTF">2020-09-15T15:36:00Z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ies>
</file>